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0" w:type="dxa"/>
        <w:jc w:val="center"/>
        <w:tblLayout w:type="fixed"/>
        <w:tblLook w:val="01E0" w:firstRow="1" w:lastRow="1" w:firstColumn="1" w:lastColumn="1" w:noHBand="0" w:noVBand="0"/>
      </w:tblPr>
      <w:tblGrid>
        <w:gridCol w:w="3652"/>
        <w:gridCol w:w="6768"/>
      </w:tblGrid>
      <w:tr w:rsidR="007A213C" w:rsidRPr="007A213C" w:rsidTr="00F91CAB">
        <w:trPr>
          <w:trHeight w:val="753"/>
          <w:jc w:val="center"/>
        </w:trPr>
        <w:tc>
          <w:tcPr>
            <w:tcW w:w="3652" w:type="dxa"/>
          </w:tcPr>
          <w:p w:rsidR="007A213C" w:rsidRPr="007A213C" w:rsidRDefault="007A213C" w:rsidP="007A213C">
            <w:pPr>
              <w:spacing w:line="276" w:lineRule="auto"/>
              <w:jc w:val="center"/>
              <w:rPr>
                <w:rFonts w:ascii="Times New Roman" w:eastAsia="Times New Roman" w:hAnsi="Times New Roman" w:cs="Times New Roman"/>
                <w:sz w:val="24"/>
                <w:szCs w:val="24"/>
              </w:rPr>
            </w:pPr>
            <w:r w:rsidRPr="007A213C">
              <w:rPr>
                <w:rFonts w:ascii="Times New Roman" w:eastAsia="Times New Roman" w:hAnsi="Times New Roman" w:cs="Times New Roman"/>
                <w:sz w:val="24"/>
                <w:szCs w:val="24"/>
              </w:rPr>
              <w:t>SỞ GD &amp; ĐT TỈNH HƯNG YÊN</w:t>
            </w:r>
          </w:p>
          <w:p w:rsidR="007A213C" w:rsidRPr="007A213C" w:rsidRDefault="007A213C" w:rsidP="007A213C">
            <w:pPr>
              <w:spacing w:line="276" w:lineRule="auto"/>
              <w:jc w:val="center"/>
              <w:rPr>
                <w:rFonts w:ascii="Times New Roman" w:eastAsia="Times New Roman" w:hAnsi="Times New Roman" w:cs="Times New Roman"/>
                <w:b/>
                <w:bCs/>
                <w:sz w:val="24"/>
                <w:szCs w:val="24"/>
              </w:rPr>
            </w:pPr>
            <w:r w:rsidRPr="007A213C">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385445</wp:posOffset>
                      </wp:positionH>
                      <wp:positionV relativeFrom="paragraph">
                        <wp:posOffset>163195</wp:posOffset>
                      </wp:positionV>
                      <wp:extent cx="1316355" cy="0"/>
                      <wp:effectExtent l="13970" t="10795" r="12700" b="825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6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377F60" id="_x0000_t32" coordsize="21600,21600" o:spt="32" o:oned="t" path="m,l21600,21600e" filled="f">
                      <v:path arrowok="t" fillok="f" o:connecttype="none"/>
                      <o:lock v:ext="edit" shapetype="t"/>
                    </v:shapetype>
                    <v:shape id="Straight Arrow Connector 2" o:spid="_x0000_s1026" type="#_x0000_t32" style="position:absolute;margin-left:30.35pt;margin-top:12.85pt;width:10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"/>
                  </w:pict>
                </mc:Fallback>
              </mc:AlternateContent>
            </w:r>
            <w:r w:rsidRPr="007A213C">
              <w:rPr>
                <w:rFonts w:ascii="Times New Roman" w:eastAsia="Times New Roman" w:hAnsi="Times New Roman" w:cs="Times New Roman"/>
                <w:b/>
                <w:bCs/>
                <w:sz w:val="24"/>
                <w:szCs w:val="24"/>
              </w:rPr>
              <w:t>TRƯỜNG THPT NGUYỄN DU</w:t>
            </w:r>
          </w:p>
          <w:p w:rsidR="007A213C" w:rsidRPr="007A213C" w:rsidRDefault="007A213C" w:rsidP="007A213C">
            <w:pPr>
              <w:spacing w:line="276" w:lineRule="auto"/>
              <w:jc w:val="center"/>
              <w:rPr>
                <w:rFonts w:ascii="Times New Roman" w:eastAsia="Times New Roman" w:hAnsi="Times New Roman" w:cs="Times New Roman"/>
                <w:b/>
                <w:iCs/>
                <w:color w:val="FF0000"/>
                <w:sz w:val="26"/>
                <w:szCs w:val="26"/>
              </w:rPr>
            </w:pPr>
          </w:p>
          <w:p w:rsidR="007A213C" w:rsidRPr="007A213C" w:rsidRDefault="007A213C" w:rsidP="007A213C">
            <w:pPr>
              <w:spacing w:line="276" w:lineRule="auto"/>
              <w:jc w:val="center"/>
              <w:rPr>
                <w:rFonts w:ascii="Times New Roman" w:eastAsia="Times New Roman" w:hAnsi="Times New Roman" w:cs="Times New Roman"/>
                <w:b/>
                <w:iCs/>
                <w:color w:val="FF0000"/>
                <w:sz w:val="26"/>
                <w:szCs w:val="26"/>
              </w:rPr>
            </w:pPr>
          </w:p>
        </w:tc>
        <w:tc>
          <w:tcPr>
            <w:tcW w:w="6768" w:type="dxa"/>
            <w:hideMark/>
          </w:tcPr>
          <w:p w:rsidR="007A213C" w:rsidRPr="007A213C" w:rsidRDefault="007A213C" w:rsidP="007A213C">
            <w:pPr>
              <w:spacing w:line="276" w:lineRule="auto"/>
              <w:jc w:val="center"/>
              <w:rPr>
                <w:rFonts w:ascii="Times New Roman" w:eastAsia="Times New Roman" w:hAnsi="Times New Roman" w:cs="Times New Roman"/>
                <w:b/>
                <w:bCs/>
                <w:sz w:val="24"/>
                <w:szCs w:val="24"/>
              </w:rPr>
            </w:pPr>
            <w:r w:rsidRPr="007A213C">
              <w:rPr>
                <w:rFonts w:ascii="Times New Roman" w:eastAsia="Times New Roman" w:hAnsi="Times New Roman" w:cs="Times New Roman"/>
                <w:b/>
                <w:bCs/>
                <w:sz w:val="24"/>
                <w:szCs w:val="24"/>
              </w:rPr>
              <w:t xml:space="preserve">ĐỀ KHẢO SÁT CHẤT LƯỢNG GIỮA HỌC KỲ I LỚP </w:t>
            </w:r>
            <w:r w:rsidRPr="007A213C">
              <w:rPr>
                <w:rFonts w:ascii="Times New Roman" w:eastAsia="Times New Roman" w:hAnsi="Times New Roman" w:cs="Times New Roman"/>
                <w:b/>
                <w:bCs/>
                <w:color w:val="FF0000"/>
                <w:sz w:val="24"/>
                <w:szCs w:val="24"/>
              </w:rPr>
              <w:t>10</w:t>
            </w:r>
          </w:p>
          <w:p w:rsidR="007A213C" w:rsidRPr="007A213C" w:rsidRDefault="007A213C" w:rsidP="007A213C">
            <w:pPr>
              <w:spacing w:line="276" w:lineRule="auto"/>
              <w:jc w:val="center"/>
              <w:rPr>
                <w:rFonts w:ascii="Times New Roman" w:eastAsia="Times New Roman" w:hAnsi="Times New Roman" w:cs="Times New Roman"/>
                <w:bCs/>
                <w:sz w:val="26"/>
                <w:szCs w:val="26"/>
              </w:rPr>
            </w:pPr>
            <w:r w:rsidRPr="007A213C">
              <w:rPr>
                <w:rFonts w:ascii="Times New Roman" w:eastAsia="Times New Roman" w:hAnsi="Times New Roman" w:cs="Times New Roman"/>
                <w:bCs/>
                <w:sz w:val="26"/>
                <w:szCs w:val="26"/>
              </w:rPr>
              <w:t>NĂM HỌC 2025-2026</w:t>
            </w:r>
          </w:p>
          <w:p w:rsidR="007A213C" w:rsidRPr="007A213C" w:rsidRDefault="007A213C" w:rsidP="007A213C">
            <w:pPr>
              <w:spacing w:line="276" w:lineRule="auto"/>
              <w:jc w:val="center"/>
              <w:rPr>
                <w:rFonts w:ascii="Times New Roman" w:eastAsia="Times New Roman" w:hAnsi="Times New Roman" w:cs="Times New Roman"/>
                <w:b/>
                <w:bCs/>
                <w:sz w:val="26"/>
                <w:szCs w:val="26"/>
              </w:rPr>
            </w:pPr>
            <w:r w:rsidRPr="007A213C">
              <w:rPr>
                <w:rFonts w:ascii="Times New Roman" w:eastAsia="Times New Roman" w:hAnsi="Times New Roman" w:cs="Times New Roman"/>
                <w:b/>
                <w:bCs/>
                <w:sz w:val="26"/>
                <w:szCs w:val="26"/>
              </w:rPr>
              <w:t>Môn:</w:t>
            </w:r>
            <w:r w:rsidRPr="007A213C">
              <w:rPr>
                <w:rFonts w:ascii="Times New Roman" w:eastAsia="Times New Roman" w:hAnsi="Times New Roman" w:cs="Times New Roman"/>
                <w:b/>
                <w:bCs/>
                <w:color w:val="FF0000"/>
                <w:sz w:val="26"/>
                <w:szCs w:val="26"/>
              </w:rPr>
              <w:t xml:space="preserve"> Toán</w:t>
            </w:r>
          </w:p>
          <w:p w:rsidR="007A213C" w:rsidRPr="007A213C" w:rsidRDefault="007A213C" w:rsidP="007A213C">
            <w:pPr>
              <w:spacing w:line="276" w:lineRule="auto"/>
              <w:jc w:val="center"/>
              <w:rPr>
                <w:rFonts w:ascii="Times New Roman" w:eastAsia="Times New Roman" w:hAnsi="Times New Roman" w:cs="Times New Roman"/>
                <w:b/>
                <w:bCs/>
                <w:sz w:val="26"/>
                <w:szCs w:val="26"/>
              </w:rPr>
            </w:pPr>
            <w:r w:rsidRPr="007A213C">
              <w:rPr>
                <w:rFonts w:ascii="Times New Roman" w:eastAsia="Times New Roman" w:hAnsi="Times New Roman" w:cs="Times New Roman"/>
                <w:noProof/>
                <w:sz w:val="26"/>
                <w:szCs w:val="26"/>
              </w:rPr>
              <mc:AlternateContent>
                <mc:Choice Requires="wps">
                  <w:drawing>
                    <wp:anchor distT="0" distB="0" distL="114300" distR="114300" simplePos="0" relativeHeight="251660288" behindDoc="0" locked="0" layoutInCell="1" allowOverlap="1">
                      <wp:simplePos x="0" y="0"/>
                      <wp:positionH relativeFrom="column">
                        <wp:posOffset>906145</wp:posOffset>
                      </wp:positionH>
                      <wp:positionV relativeFrom="paragraph">
                        <wp:posOffset>183515</wp:posOffset>
                      </wp:positionV>
                      <wp:extent cx="2087245" cy="0"/>
                      <wp:effectExtent l="10795" t="12065" r="698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B0C80C" id="Straight Arrow Connector 1" o:spid="_x0000_s1026" type="#_x0000_t32" style="position:absolute;margin-left:71.35pt;margin-top:14.45pt;width:164.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"/>
                  </w:pict>
                </mc:Fallback>
              </mc:AlternateContent>
            </w:r>
            <w:r w:rsidRPr="007A213C">
              <w:rPr>
                <w:rFonts w:ascii="Times New Roman" w:eastAsia="Times New Roman" w:hAnsi="Times New Roman" w:cs="Times New Roman"/>
                <w:i/>
                <w:iCs/>
                <w:sz w:val="26"/>
                <w:szCs w:val="26"/>
              </w:rPr>
              <w:t>Thời</w:t>
            </w:r>
            <w:r>
              <w:rPr>
                <w:rFonts w:ascii="Times New Roman" w:eastAsia="Times New Roman" w:hAnsi="Times New Roman" w:cs="Times New Roman"/>
                <w:i/>
                <w:iCs/>
                <w:sz w:val="26"/>
                <w:szCs w:val="26"/>
              </w:rPr>
              <w:t xml:space="preserve"> gian làm bài: 90 phút; Đề gồm 3 </w:t>
            </w:r>
            <w:r w:rsidRPr="007A213C">
              <w:rPr>
                <w:rFonts w:ascii="Times New Roman" w:eastAsia="Times New Roman" w:hAnsi="Times New Roman" w:cs="Times New Roman"/>
                <w:i/>
                <w:iCs/>
                <w:sz w:val="26"/>
                <w:szCs w:val="26"/>
              </w:rPr>
              <w:t>trang</w:t>
            </w:r>
          </w:p>
        </w:tc>
      </w:tr>
    </w:tbl>
    <w:p w:rsidR="007A213C" w:rsidRPr="007A213C" w:rsidRDefault="007A213C" w:rsidP="007A213C">
      <w:pPr>
        <w:tabs>
          <w:tab w:val="left" w:pos="6804"/>
        </w:tabs>
        <w:spacing w:before="60" w:after="60" w:line="276" w:lineRule="auto"/>
        <w:jc w:val="center"/>
        <w:rPr>
          <w:rFonts w:ascii="Times New Roman" w:eastAsia="Times New Roman" w:hAnsi="Times New Roman" w:cs="Times New Roman"/>
          <w:b/>
          <w:color w:val="000000"/>
          <w:sz w:val="26"/>
          <w:szCs w:val="26"/>
        </w:rPr>
      </w:pPr>
      <w:r w:rsidRPr="007A213C">
        <w:rPr>
          <w:rFonts w:ascii="Times New Roman" w:eastAsia="Times New Roman" w:hAnsi="Times New Roman" w:cs="Times New Roman"/>
          <w:b/>
          <w:color w:val="000000"/>
          <w:sz w:val="26"/>
          <w:szCs w:val="26"/>
        </w:rPr>
        <w:t>ĐÁP 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
        <w:gridCol w:w="890"/>
        <w:gridCol w:w="896"/>
        <w:gridCol w:w="890"/>
        <w:gridCol w:w="896"/>
        <w:gridCol w:w="890"/>
        <w:gridCol w:w="896"/>
      </w:tblGrid>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 xml:space="preserve">Mã </w:t>
            </w:r>
          </w:p>
          <w:p w:rsidR="007A213C" w:rsidRPr="007A213C" w:rsidRDefault="007A213C" w:rsidP="007A213C">
            <w:pPr>
              <w:spacing w:line="276" w:lineRule="auto"/>
              <w:jc w:val="center"/>
              <w:rPr>
                <w:rFonts w:ascii="Times New Roman" w:eastAsia="Times New Roman" w:hAnsi="Times New Roman" w:cs="Times New Roman"/>
                <w:b/>
                <w:color w:val="00B050"/>
                <w:sz w:val="26"/>
                <w:szCs w:val="26"/>
              </w:rPr>
            </w:pPr>
            <w:r w:rsidRPr="007A213C">
              <w:rPr>
                <w:rFonts w:ascii="Times New Roman" w:eastAsia="Times New Roman" w:hAnsi="Times New Roman" w:cs="Times New Roman"/>
                <w:b/>
                <w:color w:val="00B050"/>
                <w:sz w:val="26"/>
                <w:szCs w:val="26"/>
              </w:rPr>
              <w:t>101</w:t>
            </w:r>
          </w:p>
        </w:tc>
        <w:tc>
          <w:tcPr>
            <w:tcW w:w="896" w:type="dxa"/>
            <w:tcBorders>
              <w:top w:val="single" w:sz="4" w:space="0" w:color="auto"/>
              <w:left w:val="single" w:sz="4" w:space="0" w:color="auto"/>
              <w:bottom w:val="single" w:sz="4" w:space="0" w:color="auto"/>
              <w:right w:val="single" w:sz="4" w:space="0" w:color="auto"/>
            </w:tcBorders>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Đáp án</w:t>
            </w:r>
          </w:p>
        </w:tc>
        <w:tc>
          <w:tcPr>
            <w:tcW w:w="890"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 xml:space="preserve">Mã </w:t>
            </w:r>
          </w:p>
          <w:p w:rsidR="007A213C" w:rsidRPr="007A213C" w:rsidRDefault="007A213C" w:rsidP="007A213C">
            <w:pPr>
              <w:spacing w:line="276" w:lineRule="auto"/>
              <w:jc w:val="center"/>
              <w:rPr>
                <w:rFonts w:ascii="Times New Roman" w:eastAsia="Times New Roman" w:hAnsi="Times New Roman" w:cs="Times New Roman"/>
                <w:b/>
                <w:color w:val="00B050"/>
                <w:sz w:val="26"/>
                <w:szCs w:val="26"/>
              </w:rPr>
            </w:pPr>
            <w:r w:rsidRPr="007A213C">
              <w:rPr>
                <w:rFonts w:ascii="Times New Roman" w:eastAsia="Times New Roman" w:hAnsi="Times New Roman" w:cs="Times New Roman"/>
                <w:b/>
                <w:color w:val="00B050"/>
                <w:sz w:val="26"/>
                <w:szCs w:val="26"/>
              </w:rPr>
              <w:t>102</w:t>
            </w:r>
          </w:p>
        </w:tc>
        <w:tc>
          <w:tcPr>
            <w:tcW w:w="896" w:type="dxa"/>
            <w:tcBorders>
              <w:top w:val="single" w:sz="4" w:space="0" w:color="auto"/>
              <w:left w:val="single" w:sz="4" w:space="0" w:color="auto"/>
              <w:bottom w:val="single" w:sz="4" w:space="0" w:color="auto"/>
              <w:right w:val="single" w:sz="4" w:space="0" w:color="auto"/>
            </w:tcBorders>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Đáp án</w:t>
            </w:r>
          </w:p>
        </w:tc>
        <w:tc>
          <w:tcPr>
            <w:tcW w:w="890"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 xml:space="preserve">Mã </w:t>
            </w:r>
          </w:p>
          <w:p w:rsidR="007A213C" w:rsidRPr="007A213C" w:rsidRDefault="007A213C" w:rsidP="007A213C">
            <w:pPr>
              <w:spacing w:line="276" w:lineRule="auto"/>
              <w:jc w:val="center"/>
              <w:rPr>
                <w:rFonts w:ascii="Times New Roman" w:eastAsia="Times New Roman" w:hAnsi="Times New Roman" w:cs="Times New Roman"/>
                <w:b/>
                <w:color w:val="00B050"/>
                <w:sz w:val="26"/>
                <w:szCs w:val="26"/>
              </w:rPr>
            </w:pPr>
            <w:r w:rsidRPr="007A213C">
              <w:rPr>
                <w:rFonts w:ascii="Times New Roman" w:eastAsia="Times New Roman" w:hAnsi="Times New Roman" w:cs="Times New Roman"/>
                <w:b/>
                <w:color w:val="00B050"/>
                <w:sz w:val="26"/>
                <w:szCs w:val="26"/>
              </w:rPr>
              <w:t>103</w:t>
            </w:r>
          </w:p>
        </w:tc>
        <w:tc>
          <w:tcPr>
            <w:tcW w:w="896" w:type="dxa"/>
            <w:tcBorders>
              <w:top w:val="single" w:sz="4" w:space="0" w:color="auto"/>
              <w:left w:val="single" w:sz="4" w:space="0" w:color="auto"/>
              <w:bottom w:val="single" w:sz="4" w:space="0" w:color="auto"/>
              <w:right w:val="single" w:sz="4" w:space="0" w:color="auto"/>
            </w:tcBorders>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Đáp án</w:t>
            </w:r>
          </w:p>
        </w:tc>
        <w:tc>
          <w:tcPr>
            <w:tcW w:w="890" w:type="dxa"/>
            <w:tcBorders>
              <w:top w:val="single" w:sz="4" w:space="0" w:color="auto"/>
              <w:left w:val="single" w:sz="4" w:space="0" w:color="auto"/>
              <w:bottom w:val="single" w:sz="4" w:space="0" w:color="auto"/>
              <w:right w:val="single" w:sz="4" w:space="0" w:color="auto"/>
            </w:tcBorders>
            <w:shd w:val="clear" w:color="auto" w:fill="FBD4B4"/>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 xml:space="preserve">Mã </w:t>
            </w:r>
          </w:p>
          <w:p w:rsidR="007A213C" w:rsidRPr="007A213C" w:rsidRDefault="007A213C" w:rsidP="007A213C">
            <w:pPr>
              <w:spacing w:line="276" w:lineRule="auto"/>
              <w:jc w:val="center"/>
              <w:rPr>
                <w:rFonts w:ascii="Times New Roman" w:eastAsia="Times New Roman" w:hAnsi="Times New Roman" w:cs="Times New Roman"/>
                <w:b/>
                <w:color w:val="00B050"/>
                <w:sz w:val="26"/>
                <w:szCs w:val="26"/>
              </w:rPr>
            </w:pPr>
            <w:r w:rsidRPr="007A213C">
              <w:rPr>
                <w:rFonts w:ascii="Times New Roman" w:eastAsia="Times New Roman" w:hAnsi="Times New Roman" w:cs="Times New Roman"/>
                <w:b/>
                <w:color w:val="00B050"/>
                <w:sz w:val="26"/>
                <w:szCs w:val="26"/>
              </w:rPr>
              <w:t>104</w:t>
            </w:r>
          </w:p>
        </w:tc>
        <w:tc>
          <w:tcPr>
            <w:tcW w:w="896" w:type="dxa"/>
            <w:tcBorders>
              <w:top w:val="single" w:sz="4" w:space="0" w:color="auto"/>
              <w:left w:val="single" w:sz="4" w:space="0" w:color="auto"/>
              <w:bottom w:val="single" w:sz="4" w:space="0" w:color="auto"/>
              <w:right w:val="single" w:sz="4" w:space="0" w:color="auto"/>
            </w:tcBorders>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Đáp án</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92D050"/>
            <w:hideMark/>
          </w:tcPr>
          <w:p w:rsidR="007A213C" w:rsidRPr="007A213C" w:rsidRDefault="007A213C" w:rsidP="007A213C">
            <w:pPr>
              <w:spacing w:line="276" w:lineRule="auto"/>
              <w:jc w:val="both"/>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w:t>
            </w:r>
          </w:p>
        </w:tc>
        <w:tc>
          <w:tcPr>
            <w:tcW w:w="896" w:type="dxa"/>
            <w:tcBorders>
              <w:top w:val="single" w:sz="4" w:space="0" w:color="auto"/>
              <w:left w:val="single" w:sz="4" w:space="0" w:color="auto"/>
              <w:bottom w:val="single" w:sz="4" w:space="0" w:color="auto"/>
              <w:right w:val="single" w:sz="4" w:space="0" w:color="auto"/>
            </w:tcBorders>
            <w:shd w:val="clear" w:color="auto" w:fill="92D050"/>
          </w:tcPr>
          <w:p w:rsidR="007A213C" w:rsidRPr="007A213C" w:rsidRDefault="007A213C" w:rsidP="007A213C">
            <w:pPr>
              <w:spacing w:line="276" w:lineRule="auto"/>
              <w:jc w:val="both"/>
              <w:rPr>
                <w:rFonts w:ascii="Times New Roman" w:eastAsia="Times New Roman" w:hAnsi="Times New Roman" w:cs="Times New Roman"/>
                <w:b/>
                <w:color w:val="1F1F1F"/>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92D050"/>
            <w:hideMark/>
          </w:tcPr>
          <w:p w:rsidR="007A213C" w:rsidRPr="007A213C" w:rsidRDefault="007A213C" w:rsidP="007A213C">
            <w:pPr>
              <w:spacing w:line="276" w:lineRule="auto"/>
              <w:jc w:val="both"/>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w:t>
            </w:r>
          </w:p>
        </w:tc>
        <w:tc>
          <w:tcPr>
            <w:tcW w:w="896" w:type="dxa"/>
            <w:tcBorders>
              <w:top w:val="single" w:sz="4" w:space="0" w:color="auto"/>
              <w:left w:val="single" w:sz="4" w:space="0" w:color="auto"/>
              <w:bottom w:val="single" w:sz="4" w:space="0" w:color="auto"/>
              <w:right w:val="single" w:sz="4" w:space="0" w:color="auto"/>
            </w:tcBorders>
            <w:shd w:val="clear" w:color="auto" w:fill="92D050"/>
          </w:tcPr>
          <w:p w:rsidR="007A213C" w:rsidRPr="007A213C" w:rsidRDefault="007A213C" w:rsidP="007A213C">
            <w:pPr>
              <w:spacing w:line="276" w:lineRule="auto"/>
              <w:jc w:val="both"/>
              <w:rPr>
                <w:rFonts w:ascii="Times New Roman" w:eastAsia="Times New Roman" w:hAnsi="Times New Roman" w:cs="Times New Roman"/>
                <w:b/>
                <w:color w:val="1F1F1F"/>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92D050"/>
            <w:hideMark/>
          </w:tcPr>
          <w:p w:rsidR="007A213C" w:rsidRPr="007A213C" w:rsidRDefault="007A213C" w:rsidP="007A213C">
            <w:pPr>
              <w:spacing w:line="276" w:lineRule="auto"/>
              <w:jc w:val="both"/>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w:t>
            </w:r>
          </w:p>
        </w:tc>
        <w:tc>
          <w:tcPr>
            <w:tcW w:w="896" w:type="dxa"/>
            <w:tcBorders>
              <w:top w:val="single" w:sz="4" w:space="0" w:color="auto"/>
              <w:left w:val="single" w:sz="4" w:space="0" w:color="auto"/>
              <w:bottom w:val="single" w:sz="4" w:space="0" w:color="auto"/>
              <w:right w:val="single" w:sz="4" w:space="0" w:color="auto"/>
            </w:tcBorders>
            <w:shd w:val="clear" w:color="auto" w:fill="92D050"/>
          </w:tcPr>
          <w:p w:rsidR="007A213C" w:rsidRPr="007A213C" w:rsidRDefault="007A213C" w:rsidP="007A213C">
            <w:pPr>
              <w:spacing w:line="276" w:lineRule="auto"/>
              <w:jc w:val="both"/>
              <w:rPr>
                <w:rFonts w:ascii="Times New Roman" w:eastAsia="Times New Roman" w:hAnsi="Times New Roman" w:cs="Times New Roman"/>
                <w:b/>
                <w:color w:val="1F1F1F"/>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92D050"/>
            <w:hideMark/>
          </w:tcPr>
          <w:p w:rsidR="007A213C" w:rsidRPr="007A213C" w:rsidRDefault="007A213C" w:rsidP="007A213C">
            <w:pPr>
              <w:spacing w:line="276" w:lineRule="auto"/>
              <w:jc w:val="both"/>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w:t>
            </w:r>
          </w:p>
        </w:tc>
        <w:tc>
          <w:tcPr>
            <w:tcW w:w="896" w:type="dxa"/>
            <w:tcBorders>
              <w:top w:val="single" w:sz="4" w:space="0" w:color="auto"/>
              <w:left w:val="single" w:sz="4" w:space="0" w:color="auto"/>
              <w:bottom w:val="single" w:sz="4" w:space="0" w:color="auto"/>
              <w:right w:val="single" w:sz="4" w:space="0" w:color="auto"/>
            </w:tcBorders>
            <w:shd w:val="clear" w:color="auto" w:fill="92D050"/>
          </w:tcPr>
          <w:p w:rsidR="007A213C" w:rsidRPr="007A213C" w:rsidRDefault="007A213C" w:rsidP="007A213C">
            <w:pPr>
              <w:spacing w:line="276" w:lineRule="auto"/>
              <w:jc w:val="both"/>
              <w:rPr>
                <w:rFonts w:ascii="Times New Roman" w:eastAsia="Times New Roman" w:hAnsi="Times New Roman" w:cs="Times New Roman"/>
                <w:b/>
                <w:color w:val="1F1F1F"/>
                <w:sz w:val="26"/>
                <w:szCs w:val="26"/>
              </w:rPr>
            </w:pP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1"/>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D</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2"/>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A</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3"/>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B</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4"/>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A</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1"/>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D</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2"/>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B</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3"/>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B</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4"/>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C</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1"/>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C</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2"/>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B</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3"/>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C</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4"/>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D</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1"/>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A</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2"/>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C</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3"/>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C</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4"/>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C</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1"/>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C</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2"/>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D</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3"/>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D</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4"/>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B</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1"/>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A</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2"/>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B</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3"/>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D</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4"/>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B</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1"/>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C</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2"/>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D</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3"/>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A</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4"/>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A</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1"/>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B</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2"/>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D</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3"/>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C</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4"/>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D</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1"/>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B</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2"/>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A</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3"/>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C</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4"/>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B</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1"/>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C</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2"/>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A</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3"/>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D</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4"/>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B</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1"/>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C</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2"/>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C</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3"/>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C</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4"/>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A</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1"/>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D</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2"/>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B</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3"/>
              </w:numPr>
              <w:spacing w:line="276" w:lineRule="auto"/>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A</w:t>
            </w:r>
          </w:p>
        </w:tc>
        <w:tc>
          <w:tcPr>
            <w:tcW w:w="890" w:type="dxa"/>
            <w:tcBorders>
              <w:top w:val="single" w:sz="4" w:space="0" w:color="auto"/>
              <w:left w:val="single" w:sz="4" w:space="0" w:color="auto"/>
              <w:bottom w:val="single" w:sz="4" w:space="0" w:color="auto"/>
              <w:right w:val="single" w:sz="4" w:space="0" w:color="auto"/>
            </w:tcBorders>
            <w:shd w:val="clear" w:color="auto" w:fill="FBD4B4"/>
          </w:tcPr>
          <w:p w:rsidR="007A213C" w:rsidRPr="007A213C" w:rsidRDefault="007A213C" w:rsidP="007A213C">
            <w:pPr>
              <w:numPr>
                <w:ilvl w:val="0"/>
                <w:numId w:val="4"/>
              </w:numPr>
              <w:spacing w:line="276" w:lineRule="auto"/>
              <w:ind w:left="470" w:hanging="357"/>
              <w:jc w:val="both"/>
              <w:rPr>
                <w:rFonts w:ascii="Times New Roman" w:eastAsia="Times New Roman" w:hAnsi="Times New Roman" w:cs="Times New Roman"/>
                <w:b/>
                <w:color w:val="1F1F1F"/>
                <w:sz w:val="26"/>
                <w:szCs w:val="26"/>
              </w:rPr>
            </w:pP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D</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II</w:t>
            </w:r>
          </w:p>
        </w:tc>
        <w:tc>
          <w:tcPr>
            <w:tcW w:w="896" w:type="dxa"/>
            <w:tcBorders>
              <w:top w:val="single" w:sz="4" w:space="0" w:color="auto"/>
              <w:left w:val="single" w:sz="4" w:space="0" w:color="auto"/>
              <w:bottom w:val="single" w:sz="4" w:space="0" w:color="auto"/>
              <w:right w:val="single" w:sz="4" w:space="0" w:color="auto"/>
            </w:tcBorders>
            <w:shd w:val="clear" w:color="auto" w:fill="92D050"/>
            <w:vAlign w:val="center"/>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II</w:t>
            </w:r>
          </w:p>
        </w:tc>
        <w:tc>
          <w:tcPr>
            <w:tcW w:w="896" w:type="dxa"/>
            <w:tcBorders>
              <w:top w:val="single" w:sz="4" w:space="0" w:color="auto"/>
              <w:left w:val="single" w:sz="4" w:space="0" w:color="auto"/>
              <w:bottom w:val="single" w:sz="4" w:space="0" w:color="auto"/>
              <w:right w:val="single" w:sz="4" w:space="0" w:color="auto"/>
            </w:tcBorders>
            <w:shd w:val="clear" w:color="auto" w:fill="92D050"/>
            <w:vAlign w:val="center"/>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II</w:t>
            </w:r>
          </w:p>
        </w:tc>
        <w:tc>
          <w:tcPr>
            <w:tcW w:w="896" w:type="dxa"/>
            <w:tcBorders>
              <w:top w:val="single" w:sz="4" w:space="0" w:color="auto"/>
              <w:left w:val="single" w:sz="4" w:space="0" w:color="auto"/>
              <w:bottom w:val="single" w:sz="4" w:space="0" w:color="auto"/>
              <w:right w:val="single" w:sz="4" w:space="0" w:color="auto"/>
            </w:tcBorders>
            <w:shd w:val="clear" w:color="auto" w:fill="92D050"/>
            <w:vAlign w:val="center"/>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II</w:t>
            </w:r>
          </w:p>
        </w:tc>
        <w:tc>
          <w:tcPr>
            <w:tcW w:w="896" w:type="dxa"/>
            <w:tcBorders>
              <w:top w:val="single" w:sz="4" w:space="0" w:color="auto"/>
              <w:left w:val="single" w:sz="4" w:space="0" w:color="auto"/>
              <w:bottom w:val="single" w:sz="4" w:space="0" w:color="auto"/>
              <w:right w:val="single" w:sz="4" w:space="0" w:color="auto"/>
            </w:tcBorders>
            <w:shd w:val="clear" w:color="auto" w:fill="92D050"/>
            <w:vAlign w:val="center"/>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1a)</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Đ</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1a)</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1a)</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1a)</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1b)</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1b)</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Đ</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1b)</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1b)</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Đ</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1c)</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1c)</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1c)</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Đ</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1c)</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1d)</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1d)</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Đ</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1d)</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1d)</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Đ</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2a)</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2a)</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Đ</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2a)</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2a)</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2b)</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2b)</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2b)</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Đ</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2b)</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Đ</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2c)</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2c)</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2c)</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2c)</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2d)</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Đ</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2d)</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Đ</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2d)</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S</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2d)</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Đ</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III</w:t>
            </w:r>
          </w:p>
        </w:tc>
        <w:tc>
          <w:tcPr>
            <w:tcW w:w="896" w:type="dxa"/>
            <w:tcBorders>
              <w:top w:val="single" w:sz="4" w:space="0" w:color="auto"/>
              <w:left w:val="single" w:sz="4" w:space="0" w:color="auto"/>
              <w:bottom w:val="single" w:sz="4" w:space="0" w:color="auto"/>
              <w:right w:val="single" w:sz="4" w:space="0" w:color="auto"/>
            </w:tcBorders>
            <w:shd w:val="clear" w:color="auto" w:fill="92D050"/>
            <w:vAlign w:val="center"/>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III</w:t>
            </w:r>
          </w:p>
        </w:tc>
        <w:tc>
          <w:tcPr>
            <w:tcW w:w="896" w:type="dxa"/>
            <w:tcBorders>
              <w:top w:val="single" w:sz="4" w:space="0" w:color="auto"/>
              <w:left w:val="single" w:sz="4" w:space="0" w:color="auto"/>
              <w:bottom w:val="single" w:sz="4" w:space="0" w:color="auto"/>
              <w:right w:val="single" w:sz="4" w:space="0" w:color="auto"/>
            </w:tcBorders>
            <w:shd w:val="clear" w:color="auto" w:fill="92D050"/>
            <w:vAlign w:val="center"/>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III</w:t>
            </w:r>
          </w:p>
        </w:tc>
        <w:tc>
          <w:tcPr>
            <w:tcW w:w="896" w:type="dxa"/>
            <w:tcBorders>
              <w:top w:val="single" w:sz="4" w:space="0" w:color="auto"/>
              <w:left w:val="single" w:sz="4" w:space="0" w:color="auto"/>
              <w:bottom w:val="single" w:sz="4" w:space="0" w:color="auto"/>
              <w:right w:val="single" w:sz="4" w:space="0" w:color="auto"/>
            </w:tcBorders>
            <w:shd w:val="clear" w:color="auto" w:fill="92D050"/>
            <w:vAlign w:val="center"/>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III</w:t>
            </w:r>
          </w:p>
        </w:tc>
        <w:tc>
          <w:tcPr>
            <w:tcW w:w="896" w:type="dxa"/>
            <w:tcBorders>
              <w:top w:val="single" w:sz="4" w:space="0" w:color="auto"/>
              <w:left w:val="single" w:sz="4" w:space="0" w:color="auto"/>
              <w:bottom w:val="single" w:sz="4" w:space="0" w:color="auto"/>
              <w:right w:val="single" w:sz="4" w:space="0" w:color="auto"/>
            </w:tcBorders>
            <w:shd w:val="clear" w:color="auto" w:fill="92D050"/>
            <w:vAlign w:val="center"/>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5</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6</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19,8</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4,5</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19,8</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9,6</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5</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2A79C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6</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3</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9,8</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3</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4,5</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3</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7</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3</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CB3771"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-1</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4</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7</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4</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CB3771"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-1</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4</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9,8</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4</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2A79C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9,6</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B2A1C7"/>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IV</w:t>
            </w:r>
          </w:p>
        </w:tc>
        <w:tc>
          <w:tcPr>
            <w:tcW w:w="896" w:type="dxa"/>
            <w:tcBorders>
              <w:top w:val="single" w:sz="4" w:space="0" w:color="auto"/>
              <w:left w:val="single" w:sz="4" w:space="0" w:color="auto"/>
              <w:bottom w:val="single" w:sz="4" w:space="0" w:color="auto"/>
              <w:right w:val="single" w:sz="4" w:space="0" w:color="auto"/>
            </w:tcBorders>
            <w:shd w:val="clear" w:color="auto" w:fill="B2A1C7"/>
            <w:vAlign w:val="center"/>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B2A1C7"/>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IV</w:t>
            </w:r>
          </w:p>
        </w:tc>
        <w:tc>
          <w:tcPr>
            <w:tcW w:w="896" w:type="dxa"/>
            <w:tcBorders>
              <w:top w:val="single" w:sz="4" w:space="0" w:color="auto"/>
              <w:left w:val="single" w:sz="4" w:space="0" w:color="auto"/>
              <w:bottom w:val="single" w:sz="4" w:space="0" w:color="auto"/>
              <w:right w:val="single" w:sz="4" w:space="0" w:color="auto"/>
            </w:tcBorders>
            <w:shd w:val="clear" w:color="auto" w:fill="B2A1C7"/>
            <w:vAlign w:val="center"/>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B2A1C7"/>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IV</w:t>
            </w:r>
          </w:p>
        </w:tc>
        <w:tc>
          <w:tcPr>
            <w:tcW w:w="896" w:type="dxa"/>
            <w:tcBorders>
              <w:top w:val="single" w:sz="4" w:space="0" w:color="auto"/>
              <w:left w:val="single" w:sz="4" w:space="0" w:color="auto"/>
              <w:bottom w:val="single" w:sz="4" w:space="0" w:color="auto"/>
              <w:right w:val="single" w:sz="4" w:space="0" w:color="auto"/>
            </w:tcBorders>
            <w:shd w:val="clear" w:color="auto" w:fill="B2A1C7"/>
            <w:vAlign w:val="center"/>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B2A1C7"/>
            <w:vAlign w:val="center"/>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Phần IV</w:t>
            </w:r>
          </w:p>
        </w:tc>
        <w:tc>
          <w:tcPr>
            <w:tcW w:w="896" w:type="dxa"/>
            <w:tcBorders>
              <w:top w:val="single" w:sz="4" w:space="0" w:color="auto"/>
              <w:left w:val="single" w:sz="4" w:space="0" w:color="auto"/>
              <w:bottom w:val="single" w:sz="4" w:space="0" w:color="auto"/>
              <w:right w:val="single" w:sz="4" w:space="0" w:color="auto"/>
            </w:tcBorders>
            <w:shd w:val="clear" w:color="auto" w:fill="B2A1C7"/>
            <w:vAlign w:val="center"/>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3/5</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3/5</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3/5</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1</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3/5</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105</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105</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105</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2</w:t>
            </w:r>
          </w:p>
        </w:tc>
        <w:tc>
          <w:tcPr>
            <w:tcW w:w="896" w:type="dxa"/>
            <w:tcBorders>
              <w:top w:val="single" w:sz="4" w:space="0" w:color="auto"/>
              <w:left w:val="single" w:sz="4" w:space="0" w:color="auto"/>
              <w:bottom w:val="single" w:sz="4" w:space="0" w:color="auto"/>
              <w:right w:val="single" w:sz="4" w:space="0" w:color="auto"/>
            </w:tcBorders>
          </w:tcPr>
          <w:p w:rsidR="007A213C" w:rsidRPr="007A213C" w:rsidRDefault="001F1EF3"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105</w:t>
            </w:r>
          </w:p>
        </w:tc>
      </w:tr>
      <w:tr w:rsidR="007A213C" w:rsidRPr="007A213C" w:rsidTr="00F91CAB">
        <w:trPr>
          <w:trHeight w:val="53"/>
          <w:jc w:val="center"/>
        </w:trPr>
        <w:tc>
          <w:tcPr>
            <w:tcW w:w="891"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3</w:t>
            </w:r>
          </w:p>
        </w:tc>
        <w:tc>
          <w:tcPr>
            <w:tcW w:w="896" w:type="dxa"/>
            <w:tcBorders>
              <w:top w:val="single" w:sz="4" w:space="0" w:color="auto"/>
              <w:left w:val="single" w:sz="4" w:space="0" w:color="auto"/>
              <w:bottom w:val="single" w:sz="4" w:space="0" w:color="auto"/>
              <w:right w:val="single" w:sz="4" w:space="0" w:color="auto"/>
            </w:tcBorders>
          </w:tcPr>
          <w:p w:rsidR="001F1EF3" w:rsidRDefault="00B56BFF"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3</w:t>
            </w:r>
            <w:r w:rsidR="001F1EF3">
              <w:rPr>
                <w:rFonts w:ascii="Times New Roman" w:eastAsia="Times New Roman" w:hAnsi="Times New Roman" w:cs="Times New Roman"/>
                <w:b/>
                <w:color w:val="1F1F1F"/>
                <w:sz w:val="26"/>
                <w:szCs w:val="26"/>
              </w:rPr>
              <w:t>000;</w:t>
            </w:r>
          </w:p>
          <w:p w:rsidR="007A213C" w:rsidRPr="007A213C" w:rsidRDefault="00B56BFF" w:rsidP="007A213C">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15</w:t>
            </w:r>
            <w:r w:rsidR="001F1EF3">
              <w:rPr>
                <w:rFonts w:ascii="Times New Roman" w:eastAsia="Times New Roman" w:hAnsi="Times New Roman" w:cs="Times New Roman"/>
                <w:b/>
                <w:color w:val="1F1F1F"/>
                <w:sz w:val="26"/>
                <w:szCs w:val="26"/>
              </w:rPr>
              <w:t>00</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3</w:t>
            </w:r>
          </w:p>
        </w:tc>
        <w:tc>
          <w:tcPr>
            <w:tcW w:w="896" w:type="dxa"/>
            <w:tcBorders>
              <w:top w:val="single" w:sz="4" w:space="0" w:color="auto"/>
              <w:left w:val="single" w:sz="4" w:space="0" w:color="auto"/>
              <w:bottom w:val="single" w:sz="4" w:space="0" w:color="auto"/>
              <w:right w:val="single" w:sz="4" w:space="0" w:color="auto"/>
            </w:tcBorders>
          </w:tcPr>
          <w:p w:rsidR="00B56BFF" w:rsidRDefault="00B56BFF" w:rsidP="00B56BFF">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3000;</w:t>
            </w:r>
          </w:p>
          <w:p w:rsidR="001F1EF3" w:rsidRPr="007A213C" w:rsidRDefault="00B56BFF" w:rsidP="00B56BFF">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1500</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3</w:t>
            </w:r>
          </w:p>
        </w:tc>
        <w:tc>
          <w:tcPr>
            <w:tcW w:w="896" w:type="dxa"/>
            <w:tcBorders>
              <w:top w:val="single" w:sz="4" w:space="0" w:color="auto"/>
              <w:left w:val="single" w:sz="4" w:space="0" w:color="auto"/>
              <w:bottom w:val="single" w:sz="4" w:space="0" w:color="auto"/>
              <w:right w:val="single" w:sz="4" w:space="0" w:color="auto"/>
            </w:tcBorders>
          </w:tcPr>
          <w:p w:rsidR="00B56BFF" w:rsidRDefault="00B56BFF" w:rsidP="00B56BFF">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3000;</w:t>
            </w:r>
          </w:p>
          <w:p w:rsidR="001F1EF3" w:rsidRPr="007A213C" w:rsidRDefault="00B56BFF" w:rsidP="00B56BFF">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1500</w:t>
            </w:r>
          </w:p>
        </w:tc>
        <w:tc>
          <w:tcPr>
            <w:tcW w:w="890" w:type="dxa"/>
            <w:tcBorders>
              <w:top w:val="single" w:sz="4" w:space="0" w:color="auto"/>
              <w:left w:val="single" w:sz="4" w:space="0" w:color="auto"/>
              <w:bottom w:val="single" w:sz="4" w:space="0" w:color="auto"/>
              <w:right w:val="single" w:sz="4" w:space="0" w:color="auto"/>
            </w:tcBorders>
            <w:shd w:val="clear" w:color="auto" w:fill="FBD4B4"/>
            <w:hideMark/>
          </w:tcPr>
          <w:p w:rsidR="007A213C" w:rsidRPr="007A213C" w:rsidRDefault="007A213C" w:rsidP="007A213C">
            <w:pPr>
              <w:spacing w:line="276" w:lineRule="auto"/>
              <w:jc w:val="center"/>
              <w:rPr>
                <w:rFonts w:ascii="Times New Roman" w:eastAsia="Times New Roman" w:hAnsi="Times New Roman" w:cs="Times New Roman"/>
                <w:b/>
                <w:color w:val="1F1F1F"/>
                <w:sz w:val="26"/>
                <w:szCs w:val="26"/>
              </w:rPr>
            </w:pPr>
            <w:r w:rsidRPr="007A213C">
              <w:rPr>
                <w:rFonts w:ascii="Times New Roman" w:eastAsia="Times New Roman" w:hAnsi="Times New Roman" w:cs="Times New Roman"/>
                <w:b/>
                <w:color w:val="1F1F1F"/>
                <w:sz w:val="26"/>
                <w:szCs w:val="26"/>
              </w:rPr>
              <w:t>3</w:t>
            </w:r>
          </w:p>
        </w:tc>
        <w:tc>
          <w:tcPr>
            <w:tcW w:w="896" w:type="dxa"/>
            <w:tcBorders>
              <w:top w:val="single" w:sz="4" w:space="0" w:color="auto"/>
              <w:left w:val="single" w:sz="4" w:space="0" w:color="auto"/>
              <w:bottom w:val="single" w:sz="4" w:space="0" w:color="auto"/>
              <w:right w:val="single" w:sz="4" w:space="0" w:color="auto"/>
            </w:tcBorders>
          </w:tcPr>
          <w:p w:rsidR="00B56BFF" w:rsidRDefault="00B56BFF" w:rsidP="00B56BFF">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3000;</w:t>
            </w:r>
          </w:p>
          <w:p w:rsidR="001F1EF3" w:rsidRPr="007A213C" w:rsidRDefault="00B56BFF" w:rsidP="00B56BFF">
            <w:pPr>
              <w:spacing w:line="276" w:lineRule="auto"/>
              <w:jc w:val="both"/>
              <w:rPr>
                <w:rFonts w:ascii="Times New Roman" w:eastAsia="Times New Roman" w:hAnsi="Times New Roman" w:cs="Times New Roman"/>
                <w:b/>
                <w:color w:val="1F1F1F"/>
                <w:sz w:val="26"/>
                <w:szCs w:val="26"/>
              </w:rPr>
            </w:pPr>
            <w:r>
              <w:rPr>
                <w:rFonts w:ascii="Times New Roman" w:eastAsia="Times New Roman" w:hAnsi="Times New Roman" w:cs="Times New Roman"/>
                <w:b/>
                <w:color w:val="1F1F1F"/>
                <w:sz w:val="26"/>
                <w:szCs w:val="26"/>
              </w:rPr>
              <w:t>1500</w:t>
            </w:r>
          </w:p>
        </w:tc>
      </w:tr>
    </w:tbl>
    <w:p w:rsidR="00D24FC9" w:rsidRDefault="00D24FC9" w:rsidP="007A213C">
      <w:pPr>
        <w:spacing w:before="60" w:after="60" w:line="276" w:lineRule="auto"/>
        <w:jc w:val="both"/>
        <w:rPr>
          <w:rFonts w:ascii="Times New Roman" w:eastAsia="Times New Roman" w:hAnsi="Times New Roman" w:cs="Times New Roman"/>
          <w:b/>
          <w:color w:val="000000"/>
          <w:sz w:val="26"/>
          <w:szCs w:val="26"/>
          <w:lang w:val="nl-NL"/>
        </w:rPr>
      </w:pPr>
    </w:p>
    <w:p w:rsidR="00D24FC9" w:rsidRDefault="00D24FC9" w:rsidP="007A213C">
      <w:pPr>
        <w:spacing w:before="60" w:after="60" w:line="276" w:lineRule="auto"/>
        <w:jc w:val="both"/>
        <w:rPr>
          <w:rFonts w:ascii="Times New Roman" w:eastAsia="Times New Roman" w:hAnsi="Times New Roman" w:cs="Times New Roman"/>
          <w:b/>
          <w:color w:val="000000"/>
          <w:sz w:val="26"/>
          <w:szCs w:val="26"/>
          <w:lang w:val="nl-NL"/>
        </w:rPr>
      </w:pPr>
    </w:p>
    <w:p w:rsidR="007A213C" w:rsidRDefault="00D24FC9" w:rsidP="007A213C">
      <w:pPr>
        <w:spacing w:before="60" w:after="60" w:line="276" w:lineRule="auto"/>
        <w:jc w:val="both"/>
        <w:rPr>
          <w:rFonts w:ascii="Times New Roman" w:eastAsia="Times New Roman" w:hAnsi="Times New Roman" w:cs="Times New Roman"/>
          <w:b/>
          <w:color w:val="000000"/>
          <w:sz w:val="26"/>
          <w:szCs w:val="26"/>
          <w:lang w:val="nl-NL"/>
        </w:rPr>
      </w:pPr>
      <w:r w:rsidRPr="00D24FC9">
        <w:rPr>
          <w:rFonts w:ascii="Times New Roman" w:eastAsia="Times New Roman" w:hAnsi="Times New Roman" w:cs="Times New Roman"/>
          <w:b/>
          <w:color w:val="000000"/>
          <w:sz w:val="26"/>
          <w:szCs w:val="26"/>
          <w:lang w:val="nl-NL"/>
        </w:rPr>
        <w:lastRenderedPageBreak/>
        <w:t>Phần IV: Tự luận</w:t>
      </w:r>
    </w:p>
    <w:tbl>
      <w:tblPr>
        <w:tblStyle w:val="TableGrid1"/>
        <w:tblW w:w="9918" w:type="dxa"/>
        <w:tblLook w:val="04A0" w:firstRow="1" w:lastRow="0" w:firstColumn="1" w:lastColumn="0" w:noHBand="0" w:noVBand="1"/>
      </w:tblPr>
      <w:tblGrid>
        <w:gridCol w:w="988"/>
        <w:gridCol w:w="7938"/>
        <w:gridCol w:w="992"/>
      </w:tblGrid>
      <w:tr w:rsidR="00D24FC9" w:rsidRPr="00D24FC9" w:rsidTr="00665EFF">
        <w:tc>
          <w:tcPr>
            <w:tcW w:w="988" w:type="dxa"/>
          </w:tcPr>
          <w:p w:rsidR="00D24FC9" w:rsidRPr="00D24FC9" w:rsidRDefault="00D24FC9" w:rsidP="00D24FC9">
            <w:pPr>
              <w:jc w:val="center"/>
              <w:rPr>
                <w:rFonts w:eastAsia="Times New Roman" w:cs="Times New Roman"/>
                <w:b/>
                <w:bCs/>
                <w:color w:val="000000"/>
                <w:kern w:val="2"/>
                <w:sz w:val="24"/>
                <w:szCs w:val="26"/>
                <w14:ligatures w14:val="standardContextual"/>
              </w:rPr>
            </w:pPr>
            <w:r w:rsidRPr="00D24FC9">
              <w:rPr>
                <w:rFonts w:eastAsia="Times New Roman" w:cs="Times New Roman"/>
                <w:b/>
                <w:bCs/>
                <w:color w:val="000000"/>
                <w:kern w:val="2"/>
                <w:sz w:val="24"/>
                <w:szCs w:val="26"/>
                <w14:ligatures w14:val="standardContextual"/>
              </w:rPr>
              <w:t>Câu</w:t>
            </w:r>
          </w:p>
        </w:tc>
        <w:tc>
          <w:tcPr>
            <w:tcW w:w="7938" w:type="dxa"/>
          </w:tcPr>
          <w:p w:rsidR="00D24FC9" w:rsidRPr="00D24FC9" w:rsidRDefault="00D24FC9" w:rsidP="00D24FC9">
            <w:pPr>
              <w:jc w:val="center"/>
              <w:rPr>
                <w:rFonts w:eastAsia="Times New Roman" w:cs="Times New Roman"/>
                <w:b/>
                <w:bCs/>
                <w:color w:val="000000"/>
                <w:kern w:val="2"/>
                <w:sz w:val="24"/>
                <w:szCs w:val="26"/>
                <w14:ligatures w14:val="standardContextual"/>
              </w:rPr>
            </w:pPr>
            <w:r w:rsidRPr="00D24FC9">
              <w:rPr>
                <w:rFonts w:eastAsia="Times New Roman" w:cs="Times New Roman"/>
                <w:b/>
                <w:bCs/>
                <w:color w:val="000000"/>
                <w:kern w:val="2"/>
                <w:sz w:val="24"/>
                <w:szCs w:val="26"/>
                <w14:ligatures w14:val="standardContextual"/>
              </w:rPr>
              <w:t>NỘI DUNG</w:t>
            </w:r>
          </w:p>
        </w:tc>
        <w:tc>
          <w:tcPr>
            <w:tcW w:w="992" w:type="dxa"/>
          </w:tcPr>
          <w:p w:rsidR="00D24FC9" w:rsidRPr="00D24FC9" w:rsidRDefault="00D24FC9" w:rsidP="00D24FC9">
            <w:pPr>
              <w:jc w:val="center"/>
              <w:rPr>
                <w:rFonts w:eastAsia="Times New Roman" w:cs="Times New Roman"/>
                <w:b/>
                <w:bCs/>
                <w:color w:val="000000"/>
                <w:kern w:val="2"/>
                <w:sz w:val="24"/>
                <w:szCs w:val="26"/>
                <w14:ligatures w14:val="standardContextual"/>
              </w:rPr>
            </w:pPr>
            <w:r w:rsidRPr="00D24FC9">
              <w:rPr>
                <w:rFonts w:eastAsia="Times New Roman" w:cs="Times New Roman"/>
                <w:b/>
                <w:bCs/>
                <w:color w:val="000000"/>
                <w:kern w:val="2"/>
                <w:sz w:val="24"/>
                <w:szCs w:val="26"/>
                <w14:ligatures w14:val="standardContextual"/>
              </w:rPr>
              <w:t>Điểm</w:t>
            </w:r>
          </w:p>
        </w:tc>
      </w:tr>
      <w:tr w:rsidR="00665EFF" w:rsidRPr="00D24FC9" w:rsidTr="00665EFF">
        <w:tc>
          <w:tcPr>
            <w:tcW w:w="988" w:type="dxa"/>
            <w:vMerge w:val="restart"/>
            <w:vAlign w:val="center"/>
          </w:tcPr>
          <w:p w:rsidR="00665EFF" w:rsidRPr="00D24FC9" w:rsidRDefault="00665EFF" w:rsidP="00D24FC9">
            <w:pPr>
              <w:jc w:val="center"/>
              <w:rPr>
                <w:rFonts w:eastAsia="Times New Roman" w:cs="Times New Roman"/>
                <w:b/>
                <w:color w:val="000000"/>
                <w:kern w:val="2"/>
                <w:sz w:val="24"/>
                <w:szCs w:val="26"/>
                <w14:ligatures w14:val="standardContextual"/>
              </w:rPr>
            </w:pPr>
            <w:r w:rsidRPr="00D24FC9">
              <w:rPr>
                <w:rFonts w:eastAsia="Times New Roman" w:cs="Times New Roman"/>
                <w:b/>
                <w:color w:val="000000"/>
                <w:kern w:val="2"/>
                <w:sz w:val="24"/>
                <w:szCs w:val="26"/>
                <w14:ligatures w14:val="standardContextual"/>
              </w:rPr>
              <w:t>1</w:t>
            </w:r>
          </w:p>
        </w:tc>
        <w:tc>
          <w:tcPr>
            <w:tcW w:w="7938" w:type="dxa"/>
          </w:tcPr>
          <w:p w:rsidR="00665EFF" w:rsidRPr="00665EFF" w:rsidRDefault="00665EFF" w:rsidP="00D24FC9">
            <w:pPr>
              <w:jc w:val="both"/>
              <w:rPr>
                <w:rFonts w:eastAsia="Times New Roman" w:cs="Times New Roman"/>
                <w:b/>
                <w:color w:val="000000"/>
                <w:kern w:val="2"/>
                <w:sz w:val="24"/>
                <w:szCs w:val="26"/>
                <w14:ligatures w14:val="standardContextual"/>
              </w:rPr>
            </w:pPr>
            <w:r w:rsidRPr="00665EFF">
              <w:rPr>
                <w:rFonts w:eastAsia="Calibri" w:cs="Times New Roman"/>
                <w:b/>
                <w:szCs w:val="26"/>
              </w:rPr>
              <w:t xml:space="preserve">Cho </w:t>
            </w:r>
            <w:r w:rsidRPr="00665EFF">
              <w:rPr>
                <w:rFonts w:asciiTheme="minorHAnsi" w:eastAsia="Calibri" w:hAnsiTheme="minorHAnsi" w:cs="Times New Roman"/>
                <w:b/>
                <w:position w:val="-24"/>
                <w:sz w:val="22"/>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30.75pt">
                  <v:imagedata r:id="rId5" o:title=""/>
                </v:shape>
              </w:pict>
            </w:r>
            <w:r w:rsidRPr="00665EFF">
              <w:rPr>
                <w:rFonts w:eastAsia="Calibri" w:cs="Times New Roman"/>
                <w:b/>
                <w:szCs w:val="26"/>
              </w:rPr>
              <w:t xml:space="preserve">. Tính </w:t>
            </w:r>
            <w:r w:rsidRPr="00665EFF">
              <w:rPr>
                <w:rFonts w:asciiTheme="minorHAnsi" w:eastAsia="Calibri" w:hAnsiTheme="minorHAnsi" w:cs="Times New Roman"/>
                <w:b/>
                <w:position w:val="-6"/>
                <w:sz w:val="22"/>
                <w:szCs w:val="26"/>
              </w:rPr>
              <w:pict>
                <v:shape id="_x0000_i1026" type="#_x0000_t75" style="width:29.25pt;height:11.25pt">
                  <v:imagedata r:id="rId6" o:title=""/>
                </v:shape>
              </w:pict>
            </w:r>
            <w:r w:rsidRPr="00665EFF">
              <w:rPr>
                <w:rFonts w:eastAsia="Calibri" w:cs="Times New Roman"/>
                <w:b/>
                <w:szCs w:val="26"/>
              </w:rPr>
              <w:t>.</w:t>
            </w:r>
          </w:p>
        </w:tc>
        <w:tc>
          <w:tcPr>
            <w:tcW w:w="992" w:type="dxa"/>
          </w:tcPr>
          <w:p w:rsidR="00665EFF" w:rsidRPr="00665EFF" w:rsidRDefault="00665EFF" w:rsidP="00665EFF">
            <w:pPr>
              <w:jc w:val="center"/>
              <w:rPr>
                <w:rFonts w:eastAsia="Times New Roman" w:cs="Times New Roman"/>
                <w:b/>
                <w:color w:val="000000"/>
                <w:kern w:val="2"/>
                <w:sz w:val="24"/>
                <w:szCs w:val="26"/>
                <w14:ligatures w14:val="standardContextual"/>
              </w:rPr>
            </w:pPr>
            <w:r w:rsidRPr="00665EFF">
              <w:rPr>
                <w:rFonts w:eastAsia="Times New Roman" w:cs="Times New Roman"/>
                <w:b/>
                <w:color w:val="000000"/>
                <w:kern w:val="2"/>
                <w:sz w:val="24"/>
                <w:szCs w:val="26"/>
                <w14:ligatures w14:val="standardContextual"/>
              </w:rPr>
              <w:t>1 điểm</w:t>
            </w:r>
          </w:p>
        </w:tc>
      </w:tr>
      <w:tr w:rsidR="00D24FC9" w:rsidRPr="00D24FC9" w:rsidTr="00665EFF">
        <w:tc>
          <w:tcPr>
            <w:tcW w:w="988" w:type="dxa"/>
            <w:vMerge/>
            <w:vAlign w:val="center"/>
          </w:tcPr>
          <w:p w:rsidR="00D24FC9" w:rsidRPr="00D24FC9" w:rsidRDefault="00D24FC9" w:rsidP="00D24FC9">
            <w:pPr>
              <w:jc w:val="center"/>
              <w:rPr>
                <w:rFonts w:eastAsia="Times New Roman" w:cs="Times New Roman"/>
                <w:color w:val="000000"/>
                <w:kern w:val="2"/>
                <w:sz w:val="24"/>
                <w:szCs w:val="26"/>
                <w14:ligatures w14:val="standardContextual"/>
              </w:rPr>
            </w:pPr>
          </w:p>
        </w:tc>
        <w:tc>
          <w:tcPr>
            <w:tcW w:w="7938" w:type="dxa"/>
          </w:tcPr>
          <w:p w:rsidR="00D24FC9" w:rsidRPr="00D24FC9" w:rsidRDefault="00D24FC9" w:rsidP="00D24FC9">
            <w:pPr>
              <w:jc w:val="both"/>
              <w:rPr>
                <w:rFonts w:eastAsia="Times New Roman" w:cs="Times New Roman"/>
                <w:color w:val="000000"/>
                <w:kern w:val="2"/>
                <w:sz w:val="24"/>
                <w:szCs w:val="26"/>
                <w14:ligatures w14:val="standardContextual"/>
              </w:rPr>
            </w:pPr>
            <w:r>
              <w:rPr>
                <w:rFonts w:eastAsia="Times New Roman" w:cs="Times New Roman"/>
                <w:color w:val="000000"/>
                <w:kern w:val="2"/>
                <w:sz w:val="24"/>
                <w:szCs w:val="26"/>
                <w14:ligatures w14:val="standardContextual"/>
              </w:rPr>
              <w:t xml:space="preserve">Ta có </w:t>
            </w:r>
            <w:r w:rsidR="00E255ED" w:rsidRPr="00E255ED">
              <w:rPr>
                <w:rFonts w:asciiTheme="minorHAnsi" w:eastAsia="Times New Roman" w:hAnsiTheme="minorHAnsi" w:cs="Times New Roman"/>
                <w:color w:val="000000"/>
                <w:kern w:val="2"/>
                <w:position w:val="-24"/>
                <w:sz w:val="24"/>
                <w:szCs w:val="26"/>
                <w14:ligatures w14:val="standardContextual"/>
              </w:rPr>
              <w:object w:dxaOrig="4400" w:dyaOrig="620">
                <v:shape id="_x0000_i1027" type="#_x0000_t75" style="width:219.75pt;height:30.75pt" o:ole="">
                  <v:imagedata r:id="rId7" o:title=""/>
                </v:shape>
                <o:OLEObject Type="Embed" ProgID="Equation.DSMT4" ShapeID="_x0000_i1027" DrawAspect="Content" ObjectID="_1823085654" r:id="rId8"/>
              </w:object>
            </w:r>
          </w:p>
        </w:tc>
        <w:tc>
          <w:tcPr>
            <w:tcW w:w="992" w:type="dxa"/>
          </w:tcPr>
          <w:p w:rsidR="00D24FC9" w:rsidRPr="00D24FC9" w:rsidRDefault="00E255ED" w:rsidP="00D24FC9">
            <w:pPr>
              <w:jc w:val="center"/>
              <w:rPr>
                <w:rFonts w:eastAsia="Times New Roman" w:cs="Times New Roman"/>
                <w:color w:val="000000"/>
                <w:kern w:val="2"/>
                <w:sz w:val="24"/>
                <w:szCs w:val="26"/>
                <w14:ligatures w14:val="standardContextual"/>
              </w:rPr>
            </w:pPr>
            <w:r>
              <w:rPr>
                <w:rFonts w:eastAsia="Times New Roman" w:cs="Times New Roman"/>
                <w:color w:val="000000"/>
                <w:kern w:val="2"/>
                <w:sz w:val="24"/>
                <w:szCs w:val="26"/>
                <w14:ligatures w14:val="standardContextual"/>
              </w:rPr>
              <w:t>0,5</w:t>
            </w:r>
          </w:p>
        </w:tc>
      </w:tr>
      <w:tr w:rsidR="00D24FC9" w:rsidRPr="00D24FC9" w:rsidTr="00665EFF">
        <w:tc>
          <w:tcPr>
            <w:tcW w:w="988" w:type="dxa"/>
            <w:vMerge/>
            <w:vAlign w:val="center"/>
          </w:tcPr>
          <w:p w:rsidR="00D24FC9" w:rsidRPr="00D24FC9" w:rsidRDefault="00D24FC9" w:rsidP="00D24FC9">
            <w:pPr>
              <w:jc w:val="center"/>
              <w:rPr>
                <w:rFonts w:eastAsia="Times New Roman" w:cs="Times New Roman"/>
                <w:color w:val="000000"/>
                <w:kern w:val="2"/>
                <w:sz w:val="24"/>
                <w:szCs w:val="26"/>
                <w14:ligatures w14:val="standardContextual"/>
              </w:rPr>
            </w:pPr>
          </w:p>
        </w:tc>
        <w:tc>
          <w:tcPr>
            <w:tcW w:w="7938" w:type="dxa"/>
          </w:tcPr>
          <w:p w:rsidR="00D24FC9" w:rsidRPr="00D24FC9" w:rsidRDefault="00E255ED" w:rsidP="00E255ED">
            <w:pPr>
              <w:jc w:val="both"/>
              <w:rPr>
                <w:rFonts w:eastAsia="Times New Roman" w:cs="Times New Roman"/>
                <w:color w:val="000000"/>
                <w:kern w:val="2"/>
                <w:sz w:val="24"/>
                <w:szCs w:val="26"/>
                <w14:ligatures w14:val="standardContextual"/>
              </w:rPr>
            </w:pPr>
            <w:r>
              <w:rPr>
                <w:rFonts w:eastAsia="Times New Roman" w:cs="Times New Roman"/>
                <w:color w:val="000000"/>
                <w:kern w:val="2"/>
                <w:sz w:val="24"/>
                <w:szCs w:val="26"/>
                <w14:ligatures w14:val="standardContextual"/>
              </w:rPr>
              <w:t xml:space="preserve">Vì </w:t>
            </w:r>
            <w:r w:rsidRPr="00E255ED">
              <w:rPr>
                <w:rFonts w:asciiTheme="minorHAnsi" w:eastAsia="Calibri" w:hAnsiTheme="minorHAnsi" w:cs="Times New Roman"/>
                <w:position w:val="-6"/>
                <w:sz w:val="22"/>
                <w:szCs w:val="26"/>
              </w:rPr>
              <w:object w:dxaOrig="1240" w:dyaOrig="320">
                <v:shape id="_x0000_i1028" type="#_x0000_t75" style="width:62.25pt;height:15.75pt" o:ole="">
                  <v:imagedata r:id="rId9" o:title=""/>
                </v:shape>
                <o:OLEObject Type="Embed" ProgID="Equation.DSMT4" ShapeID="_x0000_i1028" DrawAspect="Content" ObjectID="_1823085655" r:id="rId10"/>
              </w:object>
            </w:r>
            <w:r>
              <w:rPr>
                <w:rFonts w:eastAsia="Calibri" w:cs="Times New Roman"/>
                <w:szCs w:val="26"/>
              </w:rPr>
              <w:t xml:space="preserve"> nên </w:t>
            </w:r>
            <w:r w:rsidRPr="00E255ED">
              <w:rPr>
                <w:rFonts w:asciiTheme="minorHAnsi" w:eastAsia="Calibri" w:hAnsiTheme="minorHAnsi" w:cs="Times New Roman"/>
                <w:position w:val="-6"/>
                <w:sz w:val="22"/>
                <w:szCs w:val="26"/>
              </w:rPr>
              <w:object w:dxaOrig="940" w:dyaOrig="279">
                <v:shape id="_x0000_i1029" type="#_x0000_t75" style="width:47.25pt;height:14.25pt" o:ole="">
                  <v:imagedata r:id="rId11" o:title=""/>
                </v:shape>
                <o:OLEObject Type="Embed" ProgID="Equation.DSMT4" ShapeID="_x0000_i1029" DrawAspect="Content" ObjectID="_1823085656" r:id="rId12"/>
              </w:object>
            </w:r>
            <w:r>
              <w:rPr>
                <w:rFonts w:eastAsia="Calibri" w:cs="Times New Roman"/>
                <w:szCs w:val="26"/>
              </w:rPr>
              <w:t xml:space="preserve">. Vậy </w:t>
            </w:r>
            <w:r w:rsidRPr="00E255ED">
              <w:rPr>
                <w:rFonts w:asciiTheme="minorHAnsi" w:eastAsia="Calibri" w:hAnsiTheme="minorHAnsi" w:cs="Times New Roman"/>
                <w:position w:val="-24"/>
                <w:sz w:val="22"/>
                <w:szCs w:val="26"/>
              </w:rPr>
              <w:object w:dxaOrig="980" w:dyaOrig="620">
                <v:shape id="_x0000_i1030" type="#_x0000_t75" style="width:48.75pt;height:30.75pt" o:ole="">
                  <v:imagedata r:id="rId13" o:title=""/>
                </v:shape>
                <o:OLEObject Type="Embed" ProgID="Equation.DSMT4" ShapeID="_x0000_i1030" DrawAspect="Content" ObjectID="_1823085657" r:id="rId14"/>
              </w:object>
            </w:r>
          </w:p>
        </w:tc>
        <w:tc>
          <w:tcPr>
            <w:tcW w:w="992" w:type="dxa"/>
          </w:tcPr>
          <w:p w:rsidR="00D24FC9" w:rsidRPr="00D24FC9" w:rsidRDefault="00E255ED" w:rsidP="00D24FC9">
            <w:pPr>
              <w:jc w:val="center"/>
              <w:rPr>
                <w:rFonts w:eastAsia="Times New Roman" w:cs="Times New Roman"/>
                <w:color w:val="000000"/>
                <w:kern w:val="2"/>
                <w:sz w:val="24"/>
                <w:szCs w:val="26"/>
                <w14:ligatures w14:val="standardContextual"/>
              </w:rPr>
            </w:pPr>
            <w:r>
              <w:rPr>
                <w:rFonts w:eastAsia="Times New Roman" w:cs="Times New Roman"/>
                <w:color w:val="000000"/>
                <w:kern w:val="2"/>
                <w:sz w:val="24"/>
                <w:szCs w:val="26"/>
                <w14:ligatures w14:val="standardContextual"/>
              </w:rPr>
              <w:t>0,5</w:t>
            </w:r>
          </w:p>
        </w:tc>
      </w:tr>
      <w:tr w:rsidR="00B340A5" w:rsidRPr="00D24FC9" w:rsidTr="00665EFF">
        <w:tc>
          <w:tcPr>
            <w:tcW w:w="988" w:type="dxa"/>
            <w:vMerge w:val="restart"/>
            <w:vAlign w:val="center"/>
          </w:tcPr>
          <w:p w:rsidR="00B340A5" w:rsidRPr="00D24FC9" w:rsidRDefault="00B340A5" w:rsidP="00D24FC9">
            <w:pPr>
              <w:jc w:val="center"/>
              <w:rPr>
                <w:rFonts w:eastAsia="Times New Roman" w:cs="Times New Roman"/>
                <w:b/>
                <w:color w:val="000000"/>
                <w:kern w:val="2"/>
                <w:sz w:val="24"/>
                <w:szCs w:val="26"/>
                <w14:ligatures w14:val="standardContextual"/>
              </w:rPr>
            </w:pPr>
            <w:r w:rsidRPr="00D24FC9">
              <w:rPr>
                <w:rFonts w:eastAsia="Times New Roman" w:cs="Times New Roman"/>
                <w:b/>
                <w:color w:val="000000"/>
                <w:kern w:val="2"/>
                <w:sz w:val="24"/>
                <w:szCs w:val="26"/>
                <w14:ligatures w14:val="standardContextual"/>
              </w:rPr>
              <w:t>2</w:t>
            </w:r>
          </w:p>
        </w:tc>
        <w:tc>
          <w:tcPr>
            <w:tcW w:w="7938" w:type="dxa"/>
          </w:tcPr>
          <w:p w:rsidR="00B340A5" w:rsidRPr="00665EFF" w:rsidRDefault="00B340A5" w:rsidP="00E255ED">
            <w:pPr>
              <w:tabs>
                <w:tab w:val="left" w:pos="567"/>
                <w:tab w:val="left" w:pos="3119"/>
                <w:tab w:val="left" w:pos="3969"/>
                <w:tab w:val="left" w:pos="5103"/>
                <w:tab w:val="left" w:pos="5670"/>
                <w:tab w:val="left" w:pos="7371"/>
                <w:tab w:val="left" w:pos="8222"/>
              </w:tabs>
              <w:spacing w:line="276" w:lineRule="auto"/>
              <w:contextualSpacing/>
              <w:jc w:val="both"/>
              <w:rPr>
                <w:rFonts w:eastAsia="Calibri" w:cs="Times New Roman"/>
                <w:b/>
                <w:i/>
                <w:color w:val="000000"/>
                <w:szCs w:val="26"/>
              </w:rPr>
            </w:pPr>
            <w:r w:rsidRPr="00665EFF">
              <w:rPr>
                <w:rFonts w:eastAsia="Calibri" w:cs="Times New Roman"/>
                <w:b/>
                <w:color w:val="000000"/>
                <w:szCs w:val="26"/>
              </w:rPr>
              <w:t xml:space="preserve">Từ hai vị trí </w:t>
            </w:r>
            <w:r w:rsidRPr="00665EFF">
              <w:rPr>
                <w:rFonts w:asciiTheme="minorHAnsi" w:eastAsia="Calibri" w:hAnsiTheme="minorHAnsi" w:cs="Times New Roman"/>
                <w:b/>
                <w:color w:val="000000"/>
                <w:position w:val="-4"/>
                <w:sz w:val="22"/>
                <w:szCs w:val="26"/>
              </w:rPr>
              <w:pict>
                <v:shape id="_x0000_i1031" type="#_x0000_t75" style="width:11.25pt;height:13.5pt">
                  <v:imagedata r:id="rId15" o:title=""/>
                </v:shape>
              </w:pict>
            </w:r>
            <w:r w:rsidRPr="00665EFF">
              <w:rPr>
                <w:rFonts w:eastAsia="Calibri" w:cs="Times New Roman"/>
                <w:b/>
                <w:color w:val="000000"/>
                <w:szCs w:val="26"/>
              </w:rPr>
              <w:t xml:space="preserve"> và </w:t>
            </w:r>
            <w:r w:rsidRPr="00665EFF">
              <w:rPr>
                <w:rFonts w:asciiTheme="minorHAnsi" w:eastAsia="Calibri" w:hAnsiTheme="minorHAnsi" w:cs="Times New Roman"/>
                <w:b/>
                <w:color w:val="000000"/>
                <w:position w:val="-4"/>
                <w:sz w:val="22"/>
                <w:szCs w:val="26"/>
              </w:rPr>
              <w:pict>
                <v:shape id="_x0000_i1032" type="#_x0000_t75" style="width:11.25pt;height:13.5pt">
                  <v:imagedata r:id="rId16" o:title=""/>
                </v:shape>
              </w:pict>
            </w:r>
            <w:r w:rsidRPr="00665EFF">
              <w:rPr>
                <w:rFonts w:eastAsia="Calibri" w:cs="Times New Roman"/>
                <w:b/>
                <w:color w:val="000000"/>
                <w:szCs w:val="26"/>
              </w:rPr>
              <w:t xml:space="preserve"> của một tòa nhà, người ta quan sát đỉnh </w:t>
            </w:r>
            <w:r w:rsidRPr="00665EFF">
              <w:rPr>
                <w:rFonts w:asciiTheme="minorHAnsi" w:eastAsia="Calibri" w:hAnsiTheme="minorHAnsi" w:cs="Times New Roman"/>
                <w:b/>
                <w:color w:val="000000"/>
                <w:position w:val="-6"/>
                <w:sz w:val="22"/>
                <w:szCs w:val="26"/>
              </w:rPr>
              <w:pict>
                <v:shape id="_x0000_i1033" type="#_x0000_t75" style="width:11.25pt;height:14.25pt">
                  <v:imagedata r:id="rId17" o:title=""/>
                </v:shape>
              </w:pict>
            </w:r>
            <w:r w:rsidRPr="00665EFF">
              <w:rPr>
                <w:rFonts w:eastAsia="Calibri" w:cs="Times New Roman"/>
                <w:b/>
                <w:color w:val="000000"/>
                <w:szCs w:val="26"/>
              </w:rPr>
              <w:t xml:space="preserve"> của ngọn núi. Biết rằng độ cao </w:t>
            </w:r>
            <w:r w:rsidRPr="00665EFF">
              <w:rPr>
                <w:rFonts w:asciiTheme="minorHAnsi" w:eastAsia="Calibri" w:hAnsiTheme="minorHAnsi" w:cs="Times New Roman"/>
                <w:b/>
                <w:color w:val="000000"/>
                <w:position w:val="-10"/>
                <w:sz w:val="22"/>
                <w:szCs w:val="26"/>
              </w:rPr>
              <w:pict>
                <v:shape id="_x0000_i1034" type="#_x0000_t75" style="width:54pt;height:15.75pt">
                  <v:imagedata r:id="rId18" o:title=""/>
                </v:shape>
              </w:pict>
            </w:r>
            <w:r w:rsidRPr="00665EFF">
              <w:rPr>
                <w:rFonts w:eastAsia="Calibri" w:cs="Times New Roman"/>
                <w:b/>
                <w:color w:val="000000"/>
                <w:szCs w:val="26"/>
              </w:rPr>
              <w:t xml:space="preserve">, phương nhìn </w:t>
            </w:r>
            <w:r w:rsidRPr="00665EFF">
              <w:rPr>
                <w:rFonts w:asciiTheme="minorHAnsi" w:eastAsia="Calibri" w:hAnsiTheme="minorHAnsi" w:cs="Times New Roman"/>
                <w:b/>
                <w:color w:val="000000"/>
                <w:position w:val="-6"/>
                <w:sz w:val="22"/>
                <w:szCs w:val="26"/>
              </w:rPr>
              <w:pict>
                <v:shape id="_x0000_i1035" type="#_x0000_t75" style="width:21.75pt;height:14.25pt">
                  <v:imagedata r:id="rId19" o:title=""/>
                </v:shape>
              </w:pict>
            </w:r>
            <w:r w:rsidRPr="00665EFF">
              <w:rPr>
                <w:rFonts w:eastAsia="Calibri" w:cs="Times New Roman"/>
                <w:b/>
                <w:color w:val="000000"/>
                <w:szCs w:val="26"/>
              </w:rPr>
              <w:t xml:space="preserve"> tạo với phương nằm ngang góc </w:t>
            </w:r>
            <w:r w:rsidRPr="00665EFF">
              <w:rPr>
                <w:rFonts w:asciiTheme="minorHAnsi" w:eastAsia="Calibri" w:hAnsiTheme="minorHAnsi" w:cs="Times New Roman"/>
                <w:b/>
                <w:color w:val="000000"/>
                <w:position w:val="-6"/>
                <w:sz w:val="22"/>
                <w:szCs w:val="26"/>
              </w:rPr>
              <w:pict>
                <v:shape id="_x0000_i1036" type="#_x0000_t75" style="width:18.75pt;height:15pt">
                  <v:imagedata r:id="rId20" o:title=""/>
                </v:shape>
              </w:pict>
            </w:r>
            <w:r w:rsidRPr="00665EFF">
              <w:rPr>
                <w:rFonts w:eastAsia="Calibri" w:cs="Times New Roman"/>
                <w:b/>
                <w:color w:val="000000"/>
                <w:szCs w:val="26"/>
              </w:rPr>
              <w:t xml:space="preserve">, phương nhìn </w:t>
            </w:r>
            <w:r w:rsidRPr="00665EFF">
              <w:rPr>
                <w:rFonts w:asciiTheme="minorHAnsi" w:eastAsia="Calibri" w:hAnsiTheme="minorHAnsi" w:cs="Times New Roman"/>
                <w:b/>
                <w:color w:val="000000"/>
                <w:position w:val="-6"/>
                <w:sz w:val="22"/>
                <w:szCs w:val="26"/>
              </w:rPr>
              <w:pict>
                <v:shape id="_x0000_i1037" type="#_x0000_t75" style="width:21.75pt;height:14.25pt">
                  <v:imagedata r:id="rId21" o:title=""/>
                </v:shape>
              </w:pict>
            </w:r>
            <w:r w:rsidRPr="00665EFF">
              <w:rPr>
                <w:rFonts w:eastAsia="Calibri" w:cs="Times New Roman"/>
                <w:b/>
                <w:color w:val="000000"/>
                <w:szCs w:val="26"/>
              </w:rPr>
              <w:t xml:space="preserve"> tạo với phương nằm ngang góc 60</w:t>
            </w:r>
            <w:r w:rsidRPr="00665EFF">
              <w:rPr>
                <w:rFonts w:eastAsia="Calibri" w:cs="Times New Roman"/>
                <w:b/>
                <w:color w:val="000000"/>
                <w:szCs w:val="26"/>
                <w:vertAlign w:val="superscript"/>
              </w:rPr>
              <w:t>0</w:t>
            </w:r>
            <w:r w:rsidRPr="00665EFF">
              <w:rPr>
                <w:rFonts w:eastAsia="Calibri" w:cs="Times New Roman"/>
                <w:b/>
                <w:color w:val="000000"/>
                <w:szCs w:val="26"/>
              </w:rPr>
              <w:t>. Tính chiều cao ngọn núi so với mặt đất.</w:t>
            </w:r>
          </w:p>
        </w:tc>
        <w:tc>
          <w:tcPr>
            <w:tcW w:w="992" w:type="dxa"/>
          </w:tcPr>
          <w:p w:rsidR="00B340A5" w:rsidRPr="00665EFF" w:rsidRDefault="00665EFF" w:rsidP="00665EFF">
            <w:pPr>
              <w:tabs>
                <w:tab w:val="left" w:pos="884"/>
                <w:tab w:val="left" w:pos="3119"/>
                <w:tab w:val="left" w:pos="3969"/>
                <w:tab w:val="left" w:pos="5103"/>
                <w:tab w:val="left" w:pos="5670"/>
                <w:tab w:val="left" w:pos="7371"/>
                <w:tab w:val="left" w:pos="8222"/>
              </w:tabs>
              <w:spacing w:line="276" w:lineRule="auto"/>
              <w:ind w:right="-108"/>
              <w:contextualSpacing/>
              <w:jc w:val="center"/>
              <w:rPr>
                <w:rFonts w:eastAsia="Calibri" w:cs="Times New Roman"/>
                <w:b/>
                <w:i/>
                <w:color w:val="000000"/>
                <w:szCs w:val="26"/>
              </w:rPr>
            </w:pPr>
            <w:r w:rsidRPr="00665EFF">
              <w:rPr>
                <w:rFonts w:eastAsia="Calibri" w:cs="Times New Roman"/>
                <w:b/>
                <w:color w:val="000000"/>
                <w:szCs w:val="26"/>
              </w:rPr>
              <w:t>1 điểm</w:t>
            </w:r>
          </w:p>
        </w:tc>
      </w:tr>
      <w:tr w:rsidR="00D24FC9" w:rsidRPr="00D24FC9" w:rsidTr="00665EFF">
        <w:tc>
          <w:tcPr>
            <w:tcW w:w="988" w:type="dxa"/>
            <w:vMerge/>
            <w:vAlign w:val="center"/>
          </w:tcPr>
          <w:p w:rsidR="00D24FC9" w:rsidRPr="00D24FC9" w:rsidRDefault="00D24FC9" w:rsidP="00D24FC9">
            <w:pPr>
              <w:jc w:val="center"/>
              <w:rPr>
                <w:rFonts w:eastAsia="Times New Roman" w:cs="Times New Roman"/>
                <w:color w:val="000000"/>
                <w:kern w:val="2"/>
                <w:sz w:val="24"/>
                <w:szCs w:val="26"/>
                <w14:ligatures w14:val="standardContextual"/>
              </w:rPr>
            </w:pPr>
          </w:p>
        </w:tc>
        <w:tc>
          <w:tcPr>
            <w:tcW w:w="7938" w:type="dxa"/>
          </w:tcPr>
          <w:p w:rsidR="00D24FC9" w:rsidRDefault="00E255ED" w:rsidP="00D24FC9">
            <w:pPr>
              <w:jc w:val="both"/>
              <w:rPr>
                <w:rFonts w:eastAsia="Times New Roman" w:cs="Times New Roman"/>
                <w:color w:val="000000"/>
                <w:kern w:val="2"/>
                <w:sz w:val="24"/>
                <w:szCs w:val="26"/>
                <w14:ligatures w14:val="standardContextual"/>
              </w:rPr>
            </w:pPr>
            <w:r>
              <w:rPr>
                <w:rFonts w:eastAsia="Times New Roman" w:cs="Times New Roman"/>
                <w:color w:val="000000"/>
                <w:kern w:val="2"/>
                <w:sz w:val="24"/>
                <w:szCs w:val="26"/>
                <w14:ligatures w14:val="standardContextual"/>
              </w:rPr>
              <w:t>Gọi CH là chiều cao của ngọn núi.</w:t>
            </w:r>
          </w:p>
          <w:p w:rsidR="00E255ED" w:rsidRPr="00D24FC9" w:rsidRDefault="00E255ED" w:rsidP="00D24FC9">
            <w:pPr>
              <w:jc w:val="both"/>
              <w:rPr>
                <w:rFonts w:eastAsia="Times New Roman" w:cs="Times New Roman"/>
                <w:color w:val="000000"/>
                <w:kern w:val="2"/>
                <w:sz w:val="24"/>
                <w:szCs w:val="26"/>
                <w14:ligatures w14:val="standardContextual"/>
              </w:rPr>
            </w:pPr>
            <w:r>
              <w:rPr>
                <w:rFonts w:eastAsia="Times New Roman" w:cs="Times New Roman"/>
                <w:color w:val="000000"/>
                <w:kern w:val="2"/>
                <w:sz w:val="24"/>
                <w:szCs w:val="26"/>
                <w14:ligatures w14:val="standardContextual"/>
              </w:rPr>
              <w:t xml:space="preserve">Trong </w:t>
            </w:r>
            <w:r w:rsidRPr="00E255ED">
              <w:rPr>
                <w:rFonts w:asciiTheme="minorHAnsi" w:eastAsia="Times New Roman" w:hAnsiTheme="minorHAnsi" w:cs="Times New Roman"/>
                <w:color w:val="000000"/>
                <w:kern w:val="2"/>
                <w:position w:val="-24"/>
                <w:sz w:val="24"/>
                <w:szCs w:val="26"/>
                <w14:ligatures w14:val="standardContextual"/>
              </w:rPr>
              <w:object w:dxaOrig="5760" w:dyaOrig="660">
                <v:shape id="_x0000_i1038" type="#_x0000_t75" style="width:4in;height:33pt" o:ole="">
                  <v:imagedata r:id="rId22" o:title=""/>
                </v:shape>
                <o:OLEObject Type="Embed" ProgID="Equation.DSMT4" ShapeID="_x0000_i1038" DrawAspect="Content" ObjectID="_1823085658" r:id="rId23"/>
              </w:object>
            </w:r>
          </w:p>
        </w:tc>
        <w:tc>
          <w:tcPr>
            <w:tcW w:w="992" w:type="dxa"/>
          </w:tcPr>
          <w:p w:rsidR="00D24FC9" w:rsidRPr="00D24FC9" w:rsidRDefault="002C604C" w:rsidP="00D24FC9">
            <w:pPr>
              <w:jc w:val="center"/>
              <w:rPr>
                <w:rFonts w:eastAsia="Times New Roman" w:cs="Times New Roman"/>
                <w:color w:val="000000"/>
                <w:kern w:val="2"/>
                <w:sz w:val="24"/>
                <w:szCs w:val="26"/>
                <w14:ligatures w14:val="standardContextual"/>
              </w:rPr>
            </w:pPr>
            <w:r>
              <w:rPr>
                <w:rFonts w:eastAsia="Times New Roman" w:cs="Times New Roman"/>
                <w:color w:val="000000"/>
                <w:kern w:val="2"/>
                <w:sz w:val="24"/>
                <w:szCs w:val="26"/>
                <w14:ligatures w14:val="standardContextual"/>
              </w:rPr>
              <w:t>0,5</w:t>
            </w:r>
          </w:p>
        </w:tc>
      </w:tr>
      <w:tr w:rsidR="00D24FC9" w:rsidRPr="00D24FC9" w:rsidTr="00665EFF">
        <w:tc>
          <w:tcPr>
            <w:tcW w:w="988" w:type="dxa"/>
            <w:vMerge/>
            <w:vAlign w:val="center"/>
          </w:tcPr>
          <w:p w:rsidR="00D24FC9" w:rsidRPr="00D24FC9" w:rsidRDefault="00D24FC9" w:rsidP="00D24FC9">
            <w:pPr>
              <w:jc w:val="center"/>
              <w:rPr>
                <w:rFonts w:eastAsia="Times New Roman" w:cs="Times New Roman"/>
                <w:color w:val="000000"/>
                <w:kern w:val="2"/>
                <w:sz w:val="24"/>
                <w:szCs w:val="26"/>
                <w14:ligatures w14:val="standardContextual"/>
              </w:rPr>
            </w:pPr>
          </w:p>
        </w:tc>
        <w:tc>
          <w:tcPr>
            <w:tcW w:w="7938" w:type="dxa"/>
          </w:tcPr>
          <w:p w:rsidR="00D24FC9" w:rsidRDefault="002C604C" w:rsidP="00D24FC9">
            <w:pPr>
              <w:jc w:val="both"/>
              <w:rPr>
                <w:rFonts w:eastAsia="Times New Roman" w:cs="Times New Roman"/>
                <w:color w:val="000000"/>
                <w:kern w:val="2"/>
                <w:sz w:val="24"/>
                <w:szCs w:val="26"/>
                <w14:ligatures w14:val="standardContextual"/>
              </w:rPr>
            </w:pPr>
            <w:r>
              <w:rPr>
                <w:rFonts w:eastAsia="Times New Roman" w:cs="Times New Roman"/>
                <w:color w:val="000000"/>
                <w:kern w:val="2"/>
                <w:sz w:val="24"/>
                <w:szCs w:val="26"/>
                <w14:ligatures w14:val="standardContextual"/>
              </w:rPr>
              <w:t xml:space="preserve">Trong </w:t>
            </w:r>
            <w:r w:rsidRPr="002C604C">
              <w:rPr>
                <w:rFonts w:asciiTheme="minorHAnsi" w:eastAsia="Times New Roman" w:hAnsiTheme="minorHAnsi" w:cs="Times New Roman"/>
                <w:color w:val="000000"/>
                <w:kern w:val="2"/>
                <w:position w:val="-10"/>
                <w:sz w:val="24"/>
                <w:szCs w:val="26"/>
                <w14:ligatures w14:val="standardContextual"/>
              </w:rPr>
              <w:object w:dxaOrig="4740" w:dyaOrig="380">
                <v:shape id="_x0000_i1039" type="#_x0000_t75" style="width:237pt;height:18.75pt" o:ole="">
                  <v:imagedata r:id="rId24" o:title=""/>
                </v:shape>
                <o:OLEObject Type="Embed" ProgID="Equation.DSMT4" ShapeID="_x0000_i1039" DrawAspect="Content" ObjectID="_1823085659" r:id="rId25"/>
              </w:object>
            </w:r>
          </w:p>
          <w:p w:rsidR="002C604C" w:rsidRPr="00D24FC9" w:rsidRDefault="002C604C" w:rsidP="00D24FC9">
            <w:pPr>
              <w:jc w:val="both"/>
              <w:rPr>
                <w:rFonts w:eastAsia="Times New Roman" w:cs="Times New Roman"/>
                <w:color w:val="000000"/>
                <w:kern w:val="2"/>
                <w:sz w:val="24"/>
                <w:szCs w:val="26"/>
                <w14:ligatures w14:val="standardContextual"/>
              </w:rPr>
            </w:pPr>
            <w:r>
              <w:rPr>
                <w:rFonts w:eastAsia="Times New Roman" w:cs="Times New Roman"/>
                <w:color w:val="000000"/>
                <w:kern w:val="2"/>
                <w:sz w:val="24"/>
                <w:szCs w:val="26"/>
                <w14:ligatures w14:val="standardContextual"/>
              </w:rPr>
              <w:t>Vậy chiều cao của ngọn núi là 105 m.</w:t>
            </w:r>
          </w:p>
        </w:tc>
        <w:tc>
          <w:tcPr>
            <w:tcW w:w="992" w:type="dxa"/>
          </w:tcPr>
          <w:p w:rsidR="00D24FC9" w:rsidRPr="00D24FC9" w:rsidRDefault="002C604C" w:rsidP="00D24FC9">
            <w:pPr>
              <w:jc w:val="center"/>
              <w:rPr>
                <w:rFonts w:eastAsia="Times New Roman" w:cs="Times New Roman"/>
                <w:color w:val="000000"/>
                <w:kern w:val="2"/>
                <w:sz w:val="24"/>
                <w:szCs w:val="26"/>
                <w14:ligatures w14:val="standardContextual"/>
              </w:rPr>
            </w:pPr>
            <w:r>
              <w:rPr>
                <w:rFonts w:eastAsia="Times New Roman" w:cs="Times New Roman"/>
                <w:color w:val="000000"/>
                <w:kern w:val="2"/>
                <w:sz w:val="24"/>
                <w:szCs w:val="26"/>
                <w14:ligatures w14:val="standardContextual"/>
              </w:rPr>
              <w:t>0,5</w:t>
            </w:r>
          </w:p>
        </w:tc>
      </w:tr>
      <w:tr w:rsidR="00665EFF" w:rsidRPr="00D24FC9" w:rsidTr="00665EFF">
        <w:tc>
          <w:tcPr>
            <w:tcW w:w="988" w:type="dxa"/>
            <w:vMerge w:val="restart"/>
            <w:vAlign w:val="center"/>
          </w:tcPr>
          <w:p w:rsidR="00665EFF" w:rsidRPr="00D24FC9" w:rsidRDefault="00665EFF" w:rsidP="00D24FC9">
            <w:pPr>
              <w:jc w:val="center"/>
              <w:rPr>
                <w:rFonts w:eastAsia="Times New Roman" w:cs="Times New Roman"/>
                <w:b/>
                <w:color w:val="000000"/>
                <w:kern w:val="2"/>
                <w:sz w:val="24"/>
                <w:szCs w:val="26"/>
                <w14:ligatures w14:val="standardContextual"/>
              </w:rPr>
            </w:pPr>
            <w:r w:rsidRPr="00D24FC9">
              <w:rPr>
                <w:rFonts w:eastAsia="Times New Roman" w:cs="Times New Roman"/>
                <w:b/>
                <w:color w:val="000000"/>
                <w:kern w:val="2"/>
                <w:sz w:val="24"/>
                <w:szCs w:val="26"/>
                <w14:ligatures w14:val="standardContextual"/>
              </w:rPr>
              <w:t>3</w:t>
            </w:r>
          </w:p>
        </w:tc>
        <w:tc>
          <w:tcPr>
            <w:tcW w:w="7938" w:type="dxa"/>
          </w:tcPr>
          <w:p w:rsidR="00665EFF" w:rsidRPr="00665EFF" w:rsidRDefault="00665EFF" w:rsidP="002C604C">
            <w:pPr>
              <w:tabs>
                <w:tab w:val="left" w:pos="992"/>
              </w:tabs>
              <w:spacing w:before="60" w:after="60" w:line="276" w:lineRule="auto"/>
              <w:contextualSpacing/>
              <w:jc w:val="both"/>
              <w:rPr>
                <w:rFonts w:eastAsia="Times New Roman" w:cs="Times New Roman"/>
                <w:b/>
                <w:szCs w:val="26"/>
                <w:lang w:val="vi"/>
              </w:rPr>
            </w:pPr>
            <w:r w:rsidRPr="00665EFF">
              <w:rPr>
                <w:rFonts w:eastAsia="Times New Roman" w:cs="Times New Roman"/>
                <w:b/>
                <w:szCs w:val="26"/>
                <w:lang w:val="vi"/>
              </w:rPr>
              <w:t xml:space="preserve">Nhân dịp tết Trung thu, xí nghiệp sản xuất bánh muốn sản xuất hai loại bánh: bánh nướng và bánh dẻo. Để sản xuất hai loại bánh này, xí nghiệp cần: đường, bột mì, trứng, mứt bí, lạp xưởng,... Xí nghiệp đã nhập về </w:t>
            </w:r>
            <w:r w:rsidRPr="00665EFF">
              <w:rPr>
                <w:rFonts w:asciiTheme="minorHAnsi" w:eastAsia="Times New Roman" w:hAnsiTheme="minorHAnsi" w:cs="Times New Roman"/>
                <w:b/>
                <w:position w:val="-10"/>
                <w:sz w:val="22"/>
                <w:szCs w:val="26"/>
                <w:lang w:val="vi"/>
              </w:rPr>
              <w:pict>
                <v:shape id="_x0000_i1040" type="#_x0000_t75" style="width:37.5pt;height:16.5pt">
                  <v:imagedata r:id="rId26" o:title=""/>
                </v:shape>
              </w:pict>
            </w:r>
            <w:r w:rsidRPr="00665EFF">
              <w:rPr>
                <w:rFonts w:eastAsia="Times New Roman" w:cs="Times New Roman"/>
                <w:b/>
                <w:szCs w:val="26"/>
                <w:lang w:val="vi"/>
              </w:rPr>
              <w:t xml:space="preserve"> bột mì và </w:t>
            </w:r>
            <w:r w:rsidRPr="00665EFF">
              <w:rPr>
                <w:rFonts w:asciiTheme="minorHAnsi" w:eastAsia="Times New Roman" w:hAnsiTheme="minorHAnsi" w:cs="Times New Roman"/>
                <w:b/>
                <w:position w:val="-10"/>
                <w:sz w:val="22"/>
                <w:szCs w:val="26"/>
                <w:lang w:val="vi"/>
              </w:rPr>
              <w:pict>
                <v:shape id="_x0000_i1041" type="#_x0000_t75" style="width:37.5pt;height:16.5pt">
                  <v:imagedata r:id="rId27" o:title=""/>
                </v:shape>
              </w:pict>
            </w:r>
            <w:r w:rsidRPr="00665EFF">
              <w:rPr>
                <w:rFonts w:eastAsia="Times New Roman" w:cs="Times New Roman"/>
                <w:b/>
                <w:szCs w:val="26"/>
                <w:lang w:val="vi"/>
              </w:rPr>
              <w:t xml:space="preserve"> đường, các nguyên liệu khác luôn đáp ứng được số lượng mà xí nghiệp cần. Mỗi chiếc bánh nướng cần </w:t>
            </w:r>
            <w:r w:rsidRPr="00665EFF">
              <w:rPr>
                <w:rFonts w:asciiTheme="minorHAnsi" w:eastAsia="Times New Roman" w:hAnsiTheme="minorHAnsi" w:cs="Times New Roman"/>
                <w:b/>
                <w:position w:val="-10"/>
                <w:sz w:val="22"/>
                <w:szCs w:val="26"/>
                <w:lang w:val="vi"/>
              </w:rPr>
              <w:pict>
                <v:shape id="_x0000_i1042" type="#_x0000_t75" style="width:31.5pt;height:15.75pt">
                  <v:imagedata r:id="rId28" o:title=""/>
                </v:shape>
              </w:pict>
            </w:r>
            <w:r w:rsidRPr="00665EFF">
              <w:rPr>
                <w:rFonts w:eastAsia="Times New Roman" w:cs="Times New Roman"/>
                <w:b/>
                <w:szCs w:val="26"/>
                <w:lang w:val="vi"/>
              </w:rPr>
              <w:t xml:space="preserve"> bột mì, </w:t>
            </w:r>
            <w:r w:rsidRPr="00665EFF">
              <w:rPr>
                <w:rFonts w:asciiTheme="minorHAnsi" w:eastAsia="Times New Roman" w:hAnsiTheme="minorHAnsi" w:cs="Times New Roman"/>
                <w:b/>
                <w:position w:val="-10"/>
                <w:sz w:val="22"/>
                <w:szCs w:val="26"/>
                <w:lang w:val="vi"/>
              </w:rPr>
              <w:pict>
                <v:shape id="_x0000_i1043" type="#_x0000_t75" style="width:26.25pt;height:15.75pt">
                  <v:imagedata r:id="rId29" o:title=""/>
                </v:shape>
              </w:pict>
            </w:r>
            <w:r w:rsidRPr="00665EFF">
              <w:rPr>
                <w:rFonts w:eastAsia="Times New Roman" w:cs="Times New Roman"/>
                <w:b/>
                <w:szCs w:val="26"/>
                <w:lang w:val="vi"/>
              </w:rPr>
              <w:t xml:space="preserve"> đường. Mỗi chiếc bánh dẻo cần </w:t>
            </w:r>
            <w:r w:rsidRPr="00665EFF">
              <w:rPr>
                <w:rFonts w:asciiTheme="minorHAnsi" w:eastAsia="Times New Roman" w:hAnsiTheme="minorHAnsi" w:cs="Times New Roman"/>
                <w:b/>
                <w:position w:val="-10"/>
                <w:sz w:val="22"/>
                <w:szCs w:val="26"/>
                <w:lang w:val="vi"/>
              </w:rPr>
              <w:pict>
                <v:shape id="_x0000_i1044" type="#_x0000_t75" style="width:31.5pt;height:15.75pt">
                  <v:imagedata r:id="rId30" o:title=""/>
                </v:shape>
              </w:pict>
            </w:r>
            <w:r w:rsidRPr="00665EFF">
              <w:rPr>
                <w:rFonts w:eastAsia="Times New Roman" w:cs="Times New Roman"/>
                <w:b/>
                <w:szCs w:val="26"/>
                <w:lang w:val="vi"/>
              </w:rPr>
              <w:t xml:space="preserve"> bột mì và </w:t>
            </w:r>
            <w:r w:rsidRPr="00665EFF">
              <w:rPr>
                <w:rFonts w:asciiTheme="minorHAnsi" w:eastAsia="Times New Roman" w:hAnsiTheme="minorHAnsi" w:cs="Times New Roman"/>
                <w:b/>
                <w:position w:val="-10"/>
                <w:sz w:val="22"/>
                <w:szCs w:val="26"/>
                <w:lang w:val="vi"/>
              </w:rPr>
              <w:pict>
                <v:shape id="_x0000_i1045" type="#_x0000_t75" style="width:25.5pt;height:15.75pt">
                  <v:imagedata r:id="rId31" o:title=""/>
                </v:shape>
              </w:pict>
            </w:r>
            <w:r w:rsidRPr="00665EFF">
              <w:rPr>
                <w:rFonts w:eastAsia="Times New Roman" w:cs="Times New Roman"/>
                <w:b/>
                <w:szCs w:val="26"/>
                <w:lang w:val="vi"/>
              </w:rPr>
              <w:t xml:space="preserve"> đường. Theo khảo sát thị trường, lượng bánh dẻo tiêu thụ không vượt quá ba lần lượng bánh nướng và sản phẩm của xí nghiệp sản xuất luôn được tiêu thụ hết. Mỗi chiếc bánh nướng lãi 8000 đồng, mỗi chiếc bánh dẻo lãi 6000 đồng. Hãy lập kế hoạch để </w:t>
            </w:r>
            <w:r w:rsidRPr="00665EFF">
              <w:rPr>
                <w:rFonts w:eastAsia="Times New Roman" w:cs="Times New Roman"/>
                <w:b/>
                <w:szCs w:val="26"/>
              </w:rPr>
              <w:t xml:space="preserve">xí nghiệp sản xuất bao nhiêu chiếc bánh nướng, bao nhiêu chiếc bánh dẻo để </w:t>
            </w:r>
            <w:r w:rsidRPr="00665EFF">
              <w:rPr>
                <w:rFonts w:eastAsia="Times New Roman" w:cs="Times New Roman"/>
                <w:b/>
                <w:szCs w:val="26"/>
                <w:lang w:val="vi"/>
              </w:rPr>
              <w:t>thu được lợi nhuận cao nhất.</w:t>
            </w:r>
          </w:p>
        </w:tc>
        <w:tc>
          <w:tcPr>
            <w:tcW w:w="992" w:type="dxa"/>
          </w:tcPr>
          <w:p w:rsidR="00665EFF" w:rsidRPr="00665EFF" w:rsidRDefault="00665EFF" w:rsidP="002C604C">
            <w:pPr>
              <w:tabs>
                <w:tab w:val="left" w:pos="992"/>
              </w:tabs>
              <w:spacing w:before="60" w:after="60" w:line="276" w:lineRule="auto"/>
              <w:contextualSpacing/>
              <w:jc w:val="both"/>
              <w:rPr>
                <w:rFonts w:eastAsia="Times New Roman" w:cs="Times New Roman"/>
                <w:b/>
                <w:szCs w:val="26"/>
              </w:rPr>
            </w:pPr>
            <w:r w:rsidRPr="00665EFF">
              <w:rPr>
                <w:rFonts w:eastAsia="Times New Roman" w:cs="Times New Roman"/>
                <w:b/>
                <w:szCs w:val="26"/>
              </w:rPr>
              <w:t>1 điểm</w:t>
            </w:r>
          </w:p>
        </w:tc>
      </w:tr>
      <w:tr w:rsidR="00B56BFF" w:rsidRPr="00D24FC9" w:rsidTr="00665EFF">
        <w:trPr>
          <w:trHeight w:val="2344"/>
        </w:trPr>
        <w:tc>
          <w:tcPr>
            <w:tcW w:w="988" w:type="dxa"/>
            <w:vMerge/>
            <w:vAlign w:val="center"/>
          </w:tcPr>
          <w:p w:rsidR="00B56BFF" w:rsidRPr="00D24FC9" w:rsidRDefault="00B56BFF" w:rsidP="00D24FC9">
            <w:pPr>
              <w:jc w:val="center"/>
              <w:rPr>
                <w:rFonts w:eastAsia="Times New Roman" w:cs="Times New Roman"/>
                <w:color w:val="000000"/>
                <w:kern w:val="2"/>
                <w:sz w:val="24"/>
                <w:szCs w:val="26"/>
                <w14:ligatures w14:val="standardContextual"/>
              </w:rPr>
            </w:pPr>
          </w:p>
        </w:tc>
        <w:tc>
          <w:tcPr>
            <w:tcW w:w="7938" w:type="dxa"/>
          </w:tcPr>
          <w:p w:rsidR="00B56BFF" w:rsidRPr="00D24FC9" w:rsidRDefault="00B56BFF" w:rsidP="00D24FC9">
            <w:pPr>
              <w:tabs>
                <w:tab w:val="left" w:pos="2556"/>
              </w:tabs>
              <w:rPr>
                <w:rFonts w:eastAsia="Times New Roman" w:cs="Times New Roman"/>
                <w:color w:val="000000"/>
                <w:kern w:val="2"/>
                <w:sz w:val="24"/>
                <w:szCs w:val="26"/>
                <w14:ligatures w14:val="standardContextual"/>
              </w:rPr>
            </w:pPr>
            <w:r w:rsidRPr="00D24FC9">
              <w:rPr>
                <w:rFonts w:eastAsia="Times New Roman" w:cs="Times New Roman"/>
                <w:color w:val="000000"/>
                <w:kern w:val="2"/>
                <w:sz w:val="24"/>
                <w:szCs w:val="26"/>
                <w14:ligatures w14:val="standardContextual"/>
              </w:rPr>
              <w:tab/>
            </w:r>
          </w:p>
          <w:p w:rsidR="00B56BFF" w:rsidRPr="002C604C" w:rsidRDefault="00B56BFF" w:rsidP="002C604C">
            <w:pPr>
              <w:tabs>
                <w:tab w:val="left" w:pos="33"/>
                <w:tab w:val="left" w:pos="3402"/>
                <w:tab w:val="left" w:pos="5669"/>
                <w:tab w:val="left" w:pos="7937"/>
              </w:tabs>
              <w:ind w:left="33"/>
              <w:jc w:val="both"/>
              <w:rPr>
                <w:rFonts w:eastAsia="Calibri" w:cs="Times New Roman"/>
                <w:kern w:val="2"/>
                <w:sz w:val="24"/>
                <w14:ligatures w14:val="standardContextual"/>
              </w:rPr>
            </w:pPr>
            <w:r w:rsidRPr="002C604C">
              <w:rPr>
                <w:rFonts w:eastAsia="Calibri" w:cs="Times New Roman"/>
                <w:kern w:val="2"/>
                <w:sz w:val="24"/>
                <w14:ligatures w14:val="standardContextual"/>
              </w:rPr>
              <w:t xml:space="preserve">Gọi </w:t>
            </w:r>
            <w:r w:rsidRPr="002C604C">
              <w:rPr>
                <w:rFonts w:asciiTheme="minorHAnsi" w:eastAsia="Calibri" w:hAnsiTheme="minorHAnsi" w:cs="Times New Roman"/>
                <w:kern w:val="2"/>
                <w:position w:val="-10"/>
                <w:sz w:val="24"/>
                <w14:ligatures w14:val="standardContextual"/>
              </w:rPr>
              <w:object w:dxaOrig="420" w:dyaOrig="260">
                <v:shape id="_x0000_i1046" type="#_x0000_t75" style="width:21.75pt;height:14.25pt" o:ole="">
                  <v:imagedata r:id="rId32" o:title=""/>
                </v:shape>
                <o:OLEObject Type="Embed" ProgID="Equation.DSMT4" ShapeID="_x0000_i1046" DrawAspect="Content" ObjectID="_1823085660" r:id="rId33"/>
              </w:object>
            </w:r>
            <w:r w:rsidRPr="002C604C">
              <w:rPr>
                <w:rFonts w:eastAsia="Calibri" w:cs="Times New Roman"/>
                <w:kern w:val="2"/>
                <w:sz w:val="24"/>
                <w14:ligatures w14:val="standardContextual"/>
              </w:rPr>
              <w:t xml:space="preserve"> (chiếc) là số lượng bánh nướng, bánh dẻo mà xí nghiệp cần sản xuất. Trong đó </w:t>
            </w:r>
            <w:r w:rsidR="00665EFF" w:rsidRPr="002C604C">
              <w:rPr>
                <w:rFonts w:asciiTheme="minorHAnsi" w:eastAsia="Calibri" w:hAnsiTheme="minorHAnsi" w:cs="Times New Roman"/>
                <w:kern w:val="2"/>
                <w:position w:val="-10"/>
                <w:sz w:val="24"/>
                <w14:ligatures w14:val="standardContextual"/>
              </w:rPr>
              <w:object w:dxaOrig="1120" w:dyaOrig="320">
                <v:shape id="_x0000_i1064" type="#_x0000_t75" style="width:56.25pt;height:15.75pt" o:ole="">
                  <v:imagedata r:id="rId34" o:title=""/>
                </v:shape>
                <o:OLEObject Type="Embed" ProgID="Equation.DSMT4" ShapeID="_x0000_i1064" DrawAspect="Content" ObjectID="_1823085661" r:id="rId35"/>
              </w:object>
            </w:r>
            <w:r w:rsidRPr="002C604C">
              <w:rPr>
                <w:rFonts w:eastAsia="Calibri" w:cs="Times New Roman"/>
                <w:kern w:val="2"/>
                <w:sz w:val="24"/>
                <w14:ligatures w14:val="standardContextual"/>
              </w:rPr>
              <w:t xml:space="preserve"> với </w:t>
            </w:r>
            <w:r w:rsidR="00665EFF" w:rsidRPr="002C604C">
              <w:rPr>
                <w:rFonts w:asciiTheme="minorHAnsi" w:eastAsia="Calibri" w:hAnsiTheme="minorHAnsi" w:cs="Times New Roman"/>
                <w:kern w:val="2"/>
                <w:position w:val="-10"/>
                <w:sz w:val="24"/>
                <w14:ligatures w14:val="standardContextual"/>
              </w:rPr>
              <w:object w:dxaOrig="840" w:dyaOrig="320">
                <v:shape id="_x0000_i1065" type="#_x0000_t75" style="width:42pt;height:15pt" o:ole="">
                  <v:imagedata r:id="rId36" o:title=""/>
                </v:shape>
                <o:OLEObject Type="Embed" ProgID="Equation.DSMT4" ShapeID="_x0000_i1065" DrawAspect="Content" ObjectID="_1823085662" r:id="rId37"/>
              </w:object>
            </w:r>
            <w:r w:rsidRPr="002C604C">
              <w:rPr>
                <w:rFonts w:eastAsia="Calibri" w:cs="Times New Roman"/>
                <w:kern w:val="2"/>
                <w:sz w:val="24"/>
                <w14:ligatures w14:val="standardContextual"/>
              </w:rPr>
              <w:t>.</w:t>
            </w:r>
          </w:p>
          <w:p w:rsidR="00B56BFF" w:rsidRPr="002C604C" w:rsidRDefault="00B56BFF" w:rsidP="002C604C">
            <w:pPr>
              <w:tabs>
                <w:tab w:val="left" w:pos="992"/>
                <w:tab w:val="left" w:pos="3402"/>
                <w:tab w:val="left" w:pos="5669"/>
                <w:tab w:val="left" w:pos="7937"/>
              </w:tabs>
              <w:ind w:left="992" w:hanging="959"/>
              <w:jc w:val="both"/>
              <w:rPr>
                <w:rFonts w:eastAsia="Calibri" w:cs="Times New Roman"/>
                <w:kern w:val="2"/>
                <w:sz w:val="24"/>
                <w14:ligatures w14:val="standardContextual"/>
              </w:rPr>
            </w:pPr>
            <w:r w:rsidRPr="002C604C">
              <w:rPr>
                <w:rFonts w:eastAsia="Calibri" w:cs="Times New Roman"/>
                <w:kern w:val="2"/>
                <w:sz w:val="24"/>
                <w14:ligatures w14:val="standardContextual"/>
              </w:rPr>
              <w:t xml:space="preserve">Khối lượng bột mỳ cần dùng là: </w:t>
            </w:r>
            <w:r w:rsidRPr="002C604C">
              <w:rPr>
                <w:rFonts w:asciiTheme="minorHAnsi" w:eastAsia="Calibri" w:hAnsiTheme="minorHAnsi" w:cs="Times New Roman"/>
                <w:kern w:val="2"/>
                <w:position w:val="-10"/>
                <w:sz w:val="24"/>
                <w14:ligatures w14:val="standardContextual"/>
              </w:rPr>
              <w:object w:dxaOrig="1820" w:dyaOrig="320">
                <v:shape id="_x0000_i1047" type="#_x0000_t75" style="width:90.75pt;height:15.75pt" o:ole="">
                  <v:imagedata r:id="rId38" o:title=""/>
                </v:shape>
                <o:OLEObject Type="Embed" ProgID="Equation.DSMT4" ShapeID="_x0000_i1047" DrawAspect="Content" ObjectID="_1823085663" r:id="rId39"/>
              </w:object>
            </w:r>
            <w:r w:rsidRPr="002C604C">
              <w:rPr>
                <w:rFonts w:eastAsia="Calibri" w:cs="Times New Roman"/>
                <w:kern w:val="2"/>
                <w:sz w:val="24"/>
                <w14:ligatures w14:val="standardContextual"/>
              </w:rPr>
              <w:t>.</w:t>
            </w:r>
          </w:p>
          <w:p w:rsidR="00B56BFF" w:rsidRPr="002C604C" w:rsidRDefault="00B56BFF" w:rsidP="002C604C">
            <w:pPr>
              <w:tabs>
                <w:tab w:val="left" w:pos="992"/>
                <w:tab w:val="left" w:pos="3402"/>
                <w:tab w:val="left" w:pos="5669"/>
                <w:tab w:val="left" w:pos="7937"/>
              </w:tabs>
              <w:ind w:left="992" w:hanging="959"/>
              <w:jc w:val="both"/>
              <w:rPr>
                <w:rFonts w:eastAsia="Calibri" w:cs="Times New Roman"/>
                <w:kern w:val="2"/>
                <w:sz w:val="24"/>
                <w14:ligatures w14:val="standardContextual"/>
              </w:rPr>
            </w:pPr>
            <w:r w:rsidRPr="002C604C">
              <w:rPr>
                <w:rFonts w:eastAsia="Calibri" w:cs="Times New Roman"/>
                <w:kern w:val="2"/>
                <w:sz w:val="24"/>
                <w14:ligatures w14:val="standardContextual"/>
              </w:rPr>
              <w:t xml:space="preserve">Khối lượng đường cần dùng là: </w:t>
            </w:r>
            <w:r w:rsidRPr="002C604C">
              <w:rPr>
                <w:rFonts w:asciiTheme="minorHAnsi" w:eastAsia="Calibri" w:hAnsiTheme="minorHAnsi" w:cs="Times New Roman"/>
                <w:kern w:val="2"/>
                <w:position w:val="-10"/>
                <w:sz w:val="24"/>
                <w14:ligatures w14:val="standardContextual"/>
              </w:rPr>
              <w:object w:dxaOrig="1860" w:dyaOrig="320">
                <v:shape id="_x0000_i1048" type="#_x0000_t75" style="width:92.25pt;height:15.75pt" o:ole="">
                  <v:imagedata r:id="rId40" o:title=""/>
                </v:shape>
                <o:OLEObject Type="Embed" ProgID="Equation.DSMT4" ShapeID="_x0000_i1048" DrawAspect="Content" ObjectID="_1823085664" r:id="rId41"/>
              </w:object>
            </w:r>
            <w:r w:rsidRPr="002C604C">
              <w:rPr>
                <w:rFonts w:eastAsia="Calibri" w:cs="Times New Roman"/>
                <w:kern w:val="2"/>
                <w:sz w:val="24"/>
                <w14:ligatures w14:val="standardContextual"/>
              </w:rPr>
              <w:t>.</w:t>
            </w:r>
          </w:p>
          <w:p w:rsidR="00B56BFF" w:rsidRPr="002C604C" w:rsidRDefault="00B56BFF" w:rsidP="002C604C">
            <w:pPr>
              <w:tabs>
                <w:tab w:val="left" w:pos="992"/>
                <w:tab w:val="left" w:pos="3402"/>
                <w:tab w:val="left" w:pos="5669"/>
                <w:tab w:val="left" w:pos="7937"/>
              </w:tabs>
              <w:ind w:left="992" w:hanging="959"/>
              <w:jc w:val="both"/>
              <w:rPr>
                <w:rFonts w:eastAsia="Calibri" w:cs="Times New Roman"/>
                <w:kern w:val="2"/>
                <w:sz w:val="24"/>
                <w14:ligatures w14:val="standardContextual"/>
              </w:rPr>
            </w:pPr>
            <w:r w:rsidRPr="002C604C">
              <w:rPr>
                <w:rFonts w:eastAsia="Calibri" w:cs="Times New Roman"/>
                <w:kern w:val="2"/>
                <w:sz w:val="24"/>
                <w14:ligatures w14:val="standardContextual"/>
              </w:rPr>
              <w:t xml:space="preserve">Ta có: </w:t>
            </w:r>
            <w:r w:rsidRPr="002C604C">
              <w:rPr>
                <w:rFonts w:asciiTheme="minorHAnsi" w:eastAsia="Calibri" w:hAnsiTheme="minorHAnsi" w:cs="Times New Roman"/>
                <w:kern w:val="2"/>
                <w:position w:val="-10"/>
                <w:sz w:val="24"/>
                <w14:ligatures w14:val="standardContextual"/>
              </w:rPr>
              <w:object w:dxaOrig="1980" w:dyaOrig="320">
                <v:shape id="_x0000_i1049" type="#_x0000_t75" style="width:99pt;height:15.75pt" o:ole="">
                  <v:imagedata r:id="rId42" o:title=""/>
                </v:shape>
                <o:OLEObject Type="Embed" ProgID="Equation.DSMT4" ShapeID="_x0000_i1049" DrawAspect="Content" ObjectID="_1823085665" r:id="rId43"/>
              </w:object>
            </w:r>
            <w:r w:rsidRPr="002C604C">
              <w:rPr>
                <w:rFonts w:eastAsia="Calibri" w:cs="Times New Roman"/>
                <w:kern w:val="2"/>
                <w:sz w:val="24"/>
                <w14:ligatures w14:val="standardContextual"/>
              </w:rPr>
              <w:t xml:space="preserve"> hay </w:t>
            </w:r>
            <w:r w:rsidRPr="002C604C">
              <w:rPr>
                <w:rFonts w:asciiTheme="minorHAnsi" w:eastAsia="Calibri" w:hAnsiTheme="minorHAnsi" w:cs="Times New Roman"/>
                <w:kern w:val="2"/>
                <w:position w:val="-10"/>
                <w:sz w:val="24"/>
                <w14:ligatures w14:val="standardContextual"/>
              </w:rPr>
              <w:object w:dxaOrig="1600" w:dyaOrig="320">
                <v:shape id="_x0000_i1050" type="#_x0000_t75" style="width:80.25pt;height:15.75pt" o:ole="">
                  <v:imagedata r:id="rId44" o:title=""/>
                </v:shape>
                <o:OLEObject Type="Embed" ProgID="Equation.DSMT4" ShapeID="_x0000_i1050" DrawAspect="Content" ObjectID="_1823085666" r:id="rId45"/>
              </w:object>
            </w:r>
            <w:r w:rsidRPr="002C604C">
              <w:rPr>
                <w:rFonts w:eastAsia="Calibri" w:cs="Times New Roman"/>
                <w:kern w:val="2"/>
                <w:sz w:val="24"/>
                <w14:ligatures w14:val="standardContextual"/>
              </w:rPr>
              <w:t>;</w:t>
            </w:r>
          </w:p>
          <w:p w:rsidR="00B56BFF" w:rsidRPr="002C604C" w:rsidRDefault="00B56BFF" w:rsidP="002C604C">
            <w:pPr>
              <w:tabs>
                <w:tab w:val="left" w:pos="992"/>
                <w:tab w:val="left" w:pos="3402"/>
                <w:tab w:val="left" w:pos="5669"/>
                <w:tab w:val="left" w:pos="7937"/>
              </w:tabs>
              <w:ind w:left="992" w:hanging="959"/>
              <w:jc w:val="both"/>
              <w:rPr>
                <w:rFonts w:eastAsia="Calibri" w:cs="Times New Roman"/>
                <w:kern w:val="2"/>
                <w:sz w:val="24"/>
                <w14:ligatures w14:val="standardContextual"/>
              </w:rPr>
            </w:pPr>
            <w:r>
              <w:rPr>
                <w:rFonts w:eastAsia="Calibri" w:cs="Times New Roman"/>
                <w:kern w:val="2"/>
                <w:sz w:val="24"/>
                <w14:ligatures w14:val="standardContextual"/>
              </w:rPr>
              <w:t xml:space="preserve">           </w:t>
            </w:r>
            <w:r w:rsidRPr="002C604C">
              <w:rPr>
                <w:rFonts w:asciiTheme="minorHAnsi" w:eastAsia="Calibri" w:hAnsiTheme="minorHAnsi" w:cs="Times New Roman"/>
                <w:kern w:val="2"/>
                <w:position w:val="-10"/>
                <w:sz w:val="24"/>
                <w14:ligatures w14:val="standardContextual"/>
              </w:rPr>
              <w:object w:dxaOrig="2040" w:dyaOrig="320">
                <v:shape id="_x0000_i1051" type="#_x0000_t75" style="width:102pt;height:15.75pt" o:ole="">
                  <v:imagedata r:id="rId46" o:title=""/>
                </v:shape>
                <o:OLEObject Type="Embed" ProgID="Equation.DSMT4" ShapeID="_x0000_i1051" DrawAspect="Content" ObjectID="_1823085667" r:id="rId47"/>
              </w:object>
            </w:r>
            <w:r w:rsidRPr="002C604C">
              <w:rPr>
                <w:rFonts w:eastAsia="Calibri" w:cs="Times New Roman"/>
                <w:kern w:val="2"/>
                <w:sz w:val="24"/>
                <w14:ligatures w14:val="standardContextual"/>
              </w:rPr>
              <w:t xml:space="preserve"> hay </w:t>
            </w:r>
            <w:r w:rsidRPr="002C604C">
              <w:rPr>
                <w:rFonts w:asciiTheme="minorHAnsi" w:eastAsia="Calibri" w:hAnsiTheme="minorHAnsi" w:cs="Times New Roman"/>
                <w:kern w:val="2"/>
                <w:position w:val="-10"/>
                <w:sz w:val="24"/>
                <w14:ligatures w14:val="standardContextual"/>
              </w:rPr>
              <w:object w:dxaOrig="1600" w:dyaOrig="320">
                <v:shape id="_x0000_i1052" type="#_x0000_t75" style="width:80.25pt;height:15.75pt" o:ole="">
                  <v:imagedata r:id="rId48" o:title=""/>
                </v:shape>
                <o:OLEObject Type="Embed" ProgID="Equation.DSMT4" ShapeID="_x0000_i1052" DrawAspect="Content" ObjectID="_1823085668" r:id="rId49"/>
              </w:object>
            </w:r>
            <w:r w:rsidRPr="002C604C">
              <w:rPr>
                <w:rFonts w:eastAsia="Calibri" w:cs="Times New Roman"/>
                <w:kern w:val="2"/>
                <w:sz w:val="24"/>
                <w14:ligatures w14:val="standardContextual"/>
              </w:rPr>
              <w:t>.</w:t>
            </w:r>
          </w:p>
          <w:p w:rsidR="00B56BFF" w:rsidRDefault="00B56BFF" w:rsidP="002C604C">
            <w:pPr>
              <w:tabs>
                <w:tab w:val="left" w:pos="992"/>
                <w:tab w:val="left" w:pos="3402"/>
                <w:tab w:val="left" w:pos="5669"/>
                <w:tab w:val="left" w:pos="7937"/>
              </w:tabs>
              <w:ind w:left="992" w:hanging="959"/>
              <w:jc w:val="both"/>
              <w:rPr>
                <w:rFonts w:eastAsia="Calibri" w:cs="Times New Roman"/>
                <w:kern w:val="2"/>
                <w:sz w:val="24"/>
                <w14:ligatures w14:val="standardContextual"/>
              </w:rPr>
            </w:pPr>
            <w:r w:rsidRPr="002C604C">
              <w:rPr>
                <w:rFonts w:eastAsia="Calibri" w:cs="Times New Roman"/>
                <w:kern w:val="2"/>
                <w:sz w:val="24"/>
                <w14:ligatures w14:val="standardContextual"/>
              </w:rPr>
              <w:t xml:space="preserve">Số tiền lãi thu được là: </w:t>
            </w:r>
            <w:r w:rsidRPr="002C604C">
              <w:rPr>
                <w:rFonts w:asciiTheme="minorHAnsi" w:eastAsia="Calibri" w:hAnsiTheme="minorHAnsi" w:cs="Times New Roman"/>
                <w:kern w:val="2"/>
                <w:position w:val="-10"/>
                <w:sz w:val="24"/>
                <w14:ligatures w14:val="standardContextual"/>
              </w:rPr>
              <w:object w:dxaOrig="1160" w:dyaOrig="320">
                <v:shape id="_x0000_i1053" type="#_x0000_t75" style="width:57.75pt;height:15.75pt" o:ole="">
                  <v:imagedata r:id="rId50" o:title=""/>
                </v:shape>
                <o:OLEObject Type="Embed" ProgID="Equation.DSMT4" ShapeID="_x0000_i1053" DrawAspect="Content" ObjectID="_1823085669" r:id="rId51"/>
              </w:object>
            </w:r>
            <w:r w:rsidRPr="002C604C">
              <w:rPr>
                <w:rFonts w:eastAsia="Calibri" w:cs="Times New Roman"/>
                <w:kern w:val="2"/>
                <w:sz w:val="24"/>
                <w14:ligatures w14:val="standardContextual"/>
              </w:rPr>
              <w:t xml:space="preserve"> (nghìn đồng). </w:t>
            </w:r>
          </w:p>
          <w:p w:rsidR="00B56BFF" w:rsidRPr="00D24FC9" w:rsidRDefault="00B56BFF" w:rsidP="002C604C">
            <w:pPr>
              <w:tabs>
                <w:tab w:val="left" w:pos="33"/>
                <w:tab w:val="left" w:pos="3402"/>
                <w:tab w:val="left" w:pos="5669"/>
                <w:tab w:val="left" w:pos="7937"/>
              </w:tabs>
              <w:ind w:left="33"/>
              <w:jc w:val="both"/>
              <w:rPr>
                <w:rFonts w:eastAsia="Calibri" w:cs="Times New Roman"/>
                <w:kern w:val="2"/>
                <w:sz w:val="24"/>
                <w14:ligatures w14:val="standardContextual"/>
              </w:rPr>
            </w:pPr>
            <w:r w:rsidRPr="002C604C">
              <w:rPr>
                <w:rFonts w:eastAsia="Calibri" w:cs="Times New Roman"/>
                <w:kern w:val="2"/>
                <w:sz w:val="24"/>
                <w14:ligatures w14:val="standardContextual"/>
              </w:rPr>
              <w:t xml:space="preserve">Bài toán đưa về, tìm </w:t>
            </w:r>
            <w:r w:rsidRPr="002C604C">
              <w:rPr>
                <w:rFonts w:asciiTheme="minorHAnsi" w:eastAsia="Calibri" w:hAnsiTheme="minorHAnsi" w:cs="Times New Roman"/>
                <w:kern w:val="2"/>
                <w:position w:val="-10"/>
                <w:sz w:val="24"/>
                <w14:ligatures w14:val="standardContextual"/>
              </w:rPr>
              <w:object w:dxaOrig="420" w:dyaOrig="260">
                <v:shape id="_x0000_i1054" type="#_x0000_t75" style="width:21.75pt;height:14.25pt" o:ole="">
                  <v:imagedata r:id="rId52" o:title=""/>
                </v:shape>
                <o:OLEObject Type="Embed" ProgID="Equation.DSMT4" ShapeID="_x0000_i1054" DrawAspect="Content" ObjectID="_1823085670" r:id="rId53"/>
              </w:object>
            </w:r>
            <w:r w:rsidRPr="002C604C">
              <w:rPr>
                <w:rFonts w:eastAsia="Calibri" w:cs="Times New Roman"/>
                <w:kern w:val="2"/>
                <w:sz w:val="24"/>
                <w14:ligatures w14:val="standardContextual"/>
              </w:rPr>
              <w:t xml:space="preserve"> là nghiệm của hệ bất phương trình: </w:t>
            </w:r>
            <w:r w:rsidRPr="002C604C">
              <w:rPr>
                <w:rFonts w:asciiTheme="minorHAnsi" w:eastAsia="Calibri" w:hAnsiTheme="minorHAnsi" w:cs="Times New Roman"/>
                <w:kern w:val="2"/>
                <w:position w:val="-88"/>
                <w:sz w:val="24"/>
                <w14:ligatures w14:val="standardContextual"/>
              </w:rPr>
              <w:object w:dxaOrig="2100" w:dyaOrig="1880">
                <v:shape id="_x0000_i1055" type="#_x0000_t75" style="width:105.75pt;height:93.75pt" o:ole="">
                  <v:imagedata r:id="rId54" o:title=""/>
                </v:shape>
                <o:OLEObject Type="Embed" ProgID="Equation.DSMT4" ShapeID="_x0000_i1055" DrawAspect="Content" ObjectID="_1823085671" r:id="rId55"/>
              </w:object>
            </w:r>
            <w:r w:rsidRPr="002C604C">
              <w:rPr>
                <w:rFonts w:eastAsia="Calibri" w:cs="Times New Roman"/>
                <w:kern w:val="2"/>
                <w:sz w:val="24"/>
                <w14:ligatures w14:val="standardContextual"/>
              </w:rPr>
              <w:t xml:space="preserve"> để </w:t>
            </w:r>
            <w:r w:rsidRPr="002C604C">
              <w:rPr>
                <w:rFonts w:asciiTheme="minorHAnsi" w:eastAsia="Calibri" w:hAnsiTheme="minorHAnsi" w:cs="Times New Roman"/>
                <w:kern w:val="2"/>
                <w:position w:val="-10"/>
                <w:sz w:val="24"/>
                <w14:ligatures w14:val="standardContextual"/>
              </w:rPr>
              <w:object w:dxaOrig="1160" w:dyaOrig="320">
                <v:shape id="_x0000_i1056" type="#_x0000_t75" style="width:57.75pt;height:15.75pt" o:ole="">
                  <v:imagedata r:id="rId56" o:title=""/>
                </v:shape>
                <o:OLEObject Type="Embed" ProgID="Equation.DSMT4" ShapeID="_x0000_i1056" DrawAspect="Content" ObjectID="_1823085672" r:id="rId57"/>
              </w:object>
            </w:r>
            <w:r w:rsidRPr="002C604C">
              <w:rPr>
                <w:rFonts w:eastAsia="Calibri" w:cs="Times New Roman"/>
                <w:kern w:val="2"/>
                <w:sz w:val="24"/>
                <w14:ligatures w14:val="standardContextual"/>
              </w:rPr>
              <w:t xml:space="preserve"> đạt giá trị lớn nhất. </w:t>
            </w:r>
          </w:p>
          <w:p w:rsidR="00B56BFF" w:rsidRPr="00D24FC9" w:rsidRDefault="00B56BFF" w:rsidP="00D24FC9">
            <w:pPr>
              <w:tabs>
                <w:tab w:val="left" w:pos="4944"/>
              </w:tabs>
              <w:rPr>
                <w:rFonts w:eastAsia="Times New Roman" w:cs="Times New Roman"/>
                <w:color w:val="000000"/>
                <w:kern w:val="2"/>
                <w:sz w:val="24"/>
                <w:szCs w:val="26"/>
                <w14:ligatures w14:val="standardContextual"/>
              </w:rPr>
            </w:pPr>
          </w:p>
        </w:tc>
        <w:tc>
          <w:tcPr>
            <w:tcW w:w="992" w:type="dxa"/>
          </w:tcPr>
          <w:p w:rsidR="00B56BFF" w:rsidRPr="00D24FC9" w:rsidRDefault="00B56BFF" w:rsidP="00D24FC9">
            <w:pPr>
              <w:jc w:val="center"/>
              <w:rPr>
                <w:rFonts w:eastAsia="Times New Roman" w:cs="Times New Roman"/>
                <w:color w:val="000000"/>
                <w:kern w:val="2"/>
                <w:sz w:val="24"/>
                <w:szCs w:val="26"/>
                <w14:ligatures w14:val="standardContextual"/>
              </w:rPr>
            </w:pPr>
            <w:r>
              <w:rPr>
                <w:rFonts w:eastAsia="Times New Roman" w:cs="Times New Roman"/>
                <w:color w:val="000000"/>
                <w:kern w:val="2"/>
                <w:sz w:val="24"/>
                <w:szCs w:val="26"/>
                <w14:ligatures w14:val="standardContextual"/>
              </w:rPr>
              <w:t>0,5</w:t>
            </w:r>
          </w:p>
        </w:tc>
      </w:tr>
      <w:tr w:rsidR="00B56BFF" w:rsidRPr="00D24FC9" w:rsidTr="00665EFF">
        <w:tc>
          <w:tcPr>
            <w:tcW w:w="988" w:type="dxa"/>
            <w:vMerge/>
            <w:vAlign w:val="center"/>
          </w:tcPr>
          <w:p w:rsidR="00B56BFF" w:rsidRPr="00D24FC9" w:rsidRDefault="00B56BFF" w:rsidP="00D24FC9">
            <w:pPr>
              <w:jc w:val="center"/>
              <w:rPr>
                <w:rFonts w:eastAsia="Times New Roman" w:cs="Times New Roman"/>
                <w:color w:val="000000"/>
                <w:kern w:val="2"/>
                <w:sz w:val="24"/>
                <w:szCs w:val="26"/>
                <w14:ligatures w14:val="standardContextual"/>
              </w:rPr>
            </w:pPr>
          </w:p>
        </w:tc>
        <w:tc>
          <w:tcPr>
            <w:tcW w:w="7938" w:type="dxa"/>
          </w:tcPr>
          <w:p w:rsidR="00B56BFF" w:rsidRPr="002C604C" w:rsidRDefault="00B56BFF" w:rsidP="002C604C">
            <w:pPr>
              <w:tabs>
                <w:tab w:val="left" w:pos="992"/>
                <w:tab w:val="left" w:pos="3402"/>
                <w:tab w:val="left" w:pos="5669"/>
                <w:tab w:val="left" w:pos="7937"/>
              </w:tabs>
              <w:ind w:left="992" w:hanging="959"/>
              <w:jc w:val="both"/>
              <w:rPr>
                <w:rFonts w:eastAsia="Calibri" w:cs="Times New Roman"/>
                <w:kern w:val="2"/>
                <w:sz w:val="24"/>
                <w14:ligatures w14:val="standardContextual"/>
              </w:rPr>
            </w:pPr>
            <w:r w:rsidRPr="002C604C">
              <w:rPr>
                <w:rFonts w:eastAsia="Calibri" w:cs="Times New Roman"/>
                <w:kern w:val="2"/>
                <w:sz w:val="24"/>
                <w14:ligatures w14:val="standardContextual"/>
              </w:rPr>
              <w:t>Trước hết, ta biểu diễn miền nghiệm của hệ bất phương trình (V).</w:t>
            </w:r>
          </w:p>
          <w:p w:rsidR="00B56BFF" w:rsidRPr="002C604C" w:rsidRDefault="00B56BFF" w:rsidP="002C604C">
            <w:pPr>
              <w:tabs>
                <w:tab w:val="left" w:pos="992"/>
                <w:tab w:val="left" w:pos="3402"/>
                <w:tab w:val="left" w:pos="5669"/>
                <w:tab w:val="left" w:pos="7937"/>
              </w:tabs>
              <w:ind w:left="992" w:hanging="959"/>
              <w:jc w:val="both"/>
              <w:rPr>
                <w:rFonts w:eastAsia="Calibri" w:cs="Times New Roman"/>
                <w:kern w:val="2"/>
                <w:sz w:val="24"/>
                <w14:ligatures w14:val="standardContextual"/>
              </w:rPr>
            </w:pPr>
            <w:r w:rsidRPr="002C604C">
              <w:rPr>
                <w:rFonts w:eastAsia="Calibri" w:cs="Times New Roman"/>
                <w:kern w:val="2"/>
                <w:sz w:val="24"/>
                <w14:ligatures w14:val="standardContextual"/>
              </w:rPr>
              <w:t xml:space="preserve">Miền nghiệm của hệ bất phương trình là miền tứ giác </w:t>
            </w:r>
            <w:r w:rsidRPr="002C604C">
              <w:rPr>
                <w:rFonts w:asciiTheme="minorHAnsi" w:eastAsia="Calibri" w:hAnsiTheme="minorHAnsi" w:cs="Times New Roman"/>
                <w:kern w:val="2"/>
                <w:position w:val="-6"/>
                <w:sz w:val="24"/>
                <w14:ligatures w14:val="standardContextual"/>
              </w:rPr>
              <w:object w:dxaOrig="700" w:dyaOrig="260">
                <v:shape id="_x0000_i1057" type="#_x0000_t75" style="width:35.25pt;height:14.25pt" o:ole="">
                  <v:imagedata r:id="rId58" o:title=""/>
                </v:shape>
                <o:OLEObject Type="Embed" ProgID="Equation.DSMT4" ShapeID="_x0000_i1057" DrawAspect="Content" ObjectID="_1823085673" r:id="rId59"/>
              </w:object>
            </w:r>
            <w:r w:rsidRPr="002C604C">
              <w:rPr>
                <w:rFonts w:eastAsia="Calibri" w:cs="Times New Roman"/>
                <w:kern w:val="2"/>
                <w:sz w:val="24"/>
                <w14:ligatures w14:val="standardContextual"/>
              </w:rPr>
              <w:t xml:space="preserve"> với </w:t>
            </w:r>
            <w:r w:rsidRPr="002C604C">
              <w:rPr>
                <w:rFonts w:asciiTheme="minorHAnsi" w:eastAsia="Calibri" w:hAnsiTheme="minorHAnsi" w:cs="Times New Roman"/>
                <w:kern w:val="2"/>
                <w:position w:val="-16"/>
                <w:sz w:val="24"/>
                <w14:ligatures w14:val="standardContextual"/>
              </w:rPr>
              <w:object w:dxaOrig="4959" w:dyaOrig="440">
                <v:shape id="_x0000_i1058" type="#_x0000_t75" style="width:247.5pt;height:21.75pt" o:ole="">
                  <v:imagedata r:id="rId60" o:title=""/>
                </v:shape>
                <o:OLEObject Type="Embed" ProgID="Equation.DSMT4" ShapeID="_x0000_i1058" DrawAspect="Content" ObjectID="_1823085674" r:id="rId61"/>
              </w:object>
            </w:r>
          </w:p>
          <w:p w:rsidR="00B56BFF" w:rsidRPr="002C604C" w:rsidRDefault="00B56BFF" w:rsidP="002C604C">
            <w:pPr>
              <w:tabs>
                <w:tab w:val="left" w:pos="992"/>
                <w:tab w:val="left" w:pos="3402"/>
                <w:tab w:val="left" w:pos="5669"/>
                <w:tab w:val="left" w:pos="7937"/>
              </w:tabs>
              <w:ind w:left="992"/>
              <w:jc w:val="both"/>
              <w:rPr>
                <w:rFonts w:eastAsia="Calibri" w:cs="Times New Roman"/>
                <w:kern w:val="2"/>
                <w:sz w:val="24"/>
                <w14:ligatures w14:val="standardContextual"/>
              </w:rPr>
            </w:pPr>
            <w:r w:rsidRPr="002C604C">
              <w:rPr>
                <w:rFonts w:eastAsia="Calibri" w:cs="Times New Roman"/>
                <w:noProof/>
                <w:kern w:val="2"/>
                <w:sz w:val="24"/>
                <w14:ligatures w14:val="standardContextual"/>
              </w:rPr>
              <w:lastRenderedPageBreak/>
              <w:drawing>
                <wp:inline distT="0" distB="0" distL="0" distR="0" wp14:anchorId="0F625620" wp14:editId="4A8ED2FB">
                  <wp:extent cx="2609850" cy="2667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2609850" cy="2667000"/>
                          </a:xfrm>
                          <a:prstGeom prst="rect">
                            <a:avLst/>
                          </a:prstGeom>
                        </pic:spPr>
                      </pic:pic>
                    </a:graphicData>
                  </a:graphic>
                </wp:inline>
              </w:drawing>
            </w:r>
          </w:p>
          <w:p w:rsidR="00B56BFF" w:rsidRPr="00D24FC9" w:rsidRDefault="00B56BFF" w:rsidP="00D24FC9">
            <w:pPr>
              <w:jc w:val="both"/>
              <w:rPr>
                <w:rFonts w:eastAsia="Times New Roman" w:cs="Times New Roman"/>
                <w:color w:val="000000"/>
                <w:kern w:val="2"/>
                <w:sz w:val="24"/>
                <w:szCs w:val="26"/>
                <w14:ligatures w14:val="standardContextual"/>
              </w:rPr>
            </w:pPr>
          </w:p>
        </w:tc>
        <w:tc>
          <w:tcPr>
            <w:tcW w:w="992" w:type="dxa"/>
            <w:vAlign w:val="center"/>
          </w:tcPr>
          <w:p w:rsidR="00B56BFF" w:rsidRPr="00D24FC9" w:rsidRDefault="00B56BFF" w:rsidP="00D24FC9">
            <w:pPr>
              <w:jc w:val="center"/>
              <w:rPr>
                <w:rFonts w:eastAsia="Times New Roman" w:cs="Times New Roman"/>
                <w:color w:val="000000"/>
                <w:kern w:val="2"/>
                <w:sz w:val="24"/>
                <w:szCs w:val="26"/>
                <w14:ligatures w14:val="standardContextual"/>
              </w:rPr>
            </w:pPr>
            <w:r>
              <w:rPr>
                <w:rFonts w:eastAsia="Times New Roman" w:cs="Times New Roman"/>
                <w:color w:val="000000"/>
                <w:kern w:val="2"/>
                <w:sz w:val="24"/>
                <w:szCs w:val="26"/>
                <w14:ligatures w14:val="standardContextual"/>
              </w:rPr>
              <w:lastRenderedPageBreak/>
              <w:t>0,25</w:t>
            </w:r>
          </w:p>
        </w:tc>
      </w:tr>
      <w:tr w:rsidR="00B56BFF" w:rsidRPr="00D24FC9" w:rsidTr="00665EFF">
        <w:tc>
          <w:tcPr>
            <w:tcW w:w="988" w:type="dxa"/>
            <w:vMerge/>
            <w:vAlign w:val="center"/>
          </w:tcPr>
          <w:p w:rsidR="00B56BFF" w:rsidRPr="00D24FC9" w:rsidRDefault="00B56BFF" w:rsidP="00D24FC9">
            <w:pPr>
              <w:jc w:val="center"/>
              <w:rPr>
                <w:rFonts w:eastAsia="Times New Roman" w:cs="Times New Roman"/>
                <w:color w:val="000000"/>
                <w:kern w:val="2"/>
                <w:sz w:val="24"/>
                <w:szCs w:val="26"/>
                <w14:ligatures w14:val="standardContextual"/>
              </w:rPr>
            </w:pPr>
          </w:p>
        </w:tc>
        <w:tc>
          <w:tcPr>
            <w:tcW w:w="7938" w:type="dxa"/>
          </w:tcPr>
          <w:p w:rsidR="00B56BFF" w:rsidRPr="00B56BFF" w:rsidRDefault="00B56BFF" w:rsidP="00B56BFF">
            <w:pPr>
              <w:tabs>
                <w:tab w:val="left" w:pos="33"/>
                <w:tab w:val="left" w:pos="3402"/>
                <w:tab w:val="left" w:pos="5669"/>
                <w:tab w:val="left" w:pos="7937"/>
              </w:tabs>
              <w:ind w:left="33"/>
              <w:jc w:val="both"/>
              <w:rPr>
                <w:rFonts w:eastAsia="Calibri" w:cs="Times New Roman"/>
                <w:kern w:val="2"/>
                <w:sz w:val="24"/>
                <w14:ligatures w14:val="standardContextual"/>
              </w:rPr>
            </w:pPr>
            <w:r w:rsidRPr="00B56BFF">
              <w:rPr>
                <w:rFonts w:eastAsia="Calibri" w:cs="Times New Roman"/>
                <w:kern w:val="2"/>
                <w:sz w:val="24"/>
                <w14:ligatures w14:val="standardContextual"/>
              </w:rPr>
              <w:t xml:space="preserve">Tính giá trị của </w:t>
            </w:r>
            <w:r w:rsidRPr="00B56BFF">
              <w:rPr>
                <w:rFonts w:asciiTheme="minorHAnsi" w:eastAsia="Calibri" w:hAnsiTheme="minorHAnsi" w:cs="Times New Roman"/>
                <w:kern w:val="2"/>
                <w:position w:val="-4"/>
                <w:sz w:val="24"/>
                <w14:ligatures w14:val="standardContextual"/>
              </w:rPr>
              <w:object w:dxaOrig="220" w:dyaOrig="260">
                <v:shape id="_x0000_i1059" type="#_x0000_t75" style="width:11.25pt;height:14.25pt" o:ole="">
                  <v:imagedata r:id="rId63" o:title=""/>
                </v:shape>
                <o:OLEObject Type="Embed" ProgID="Equation.DSMT4" ShapeID="_x0000_i1059" DrawAspect="Content" ObjectID="_1823085675" r:id="rId64"/>
              </w:object>
            </w:r>
            <w:r w:rsidRPr="00B56BFF">
              <w:rPr>
                <w:rFonts w:eastAsia="Calibri" w:cs="Times New Roman"/>
                <w:kern w:val="2"/>
                <w:sz w:val="24"/>
                <w14:ligatures w14:val="standardContextual"/>
              </w:rPr>
              <w:t xml:space="preserve"> tại các cặp số </w:t>
            </w:r>
            <w:r w:rsidRPr="00B56BFF">
              <w:rPr>
                <w:rFonts w:asciiTheme="minorHAnsi" w:eastAsia="Calibri" w:hAnsiTheme="minorHAnsi" w:cs="Times New Roman"/>
                <w:kern w:val="2"/>
                <w:position w:val="-10"/>
                <w:sz w:val="24"/>
                <w14:ligatures w14:val="standardContextual"/>
              </w:rPr>
              <w:object w:dxaOrig="580" w:dyaOrig="320">
                <v:shape id="_x0000_i1060" type="#_x0000_t75" style="width:29.25pt;height:15.75pt" o:ole="">
                  <v:imagedata r:id="rId65" o:title=""/>
                </v:shape>
                <o:OLEObject Type="Embed" ProgID="Equation.DSMT4" ShapeID="_x0000_i1060" DrawAspect="Content" ObjectID="_1823085676" r:id="rId66"/>
              </w:object>
            </w:r>
            <w:r w:rsidRPr="00B56BFF">
              <w:rPr>
                <w:rFonts w:eastAsia="Calibri" w:cs="Times New Roman"/>
                <w:kern w:val="2"/>
                <w:sz w:val="24"/>
                <w14:ligatures w14:val="standardContextual"/>
              </w:rPr>
              <w:t xml:space="preserve"> là toạ độ các đỉnh trên rồi so sánh các giá trị đó, ta được </w:t>
            </w:r>
            <w:r w:rsidRPr="00B56BFF">
              <w:rPr>
                <w:rFonts w:asciiTheme="minorHAnsi" w:eastAsia="Calibri" w:hAnsiTheme="minorHAnsi" w:cs="Times New Roman"/>
                <w:kern w:val="2"/>
                <w:position w:val="-4"/>
                <w:sz w:val="24"/>
                <w14:ligatures w14:val="standardContextual"/>
              </w:rPr>
              <w:object w:dxaOrig="220" w:dyaOrig="260">
                <v:shape id="_x0000_i1061" type="#_x0000_t75" style="width:11.25pt;height:14.25pt" o:ole="">
                  <v:imagedata r:id="rId67" o:title=""/>
                </v:shape>
                <o:OLEObject Type="Embed" ProgID="Equation.DSMT4" ShapeID="_x0000_i1061" DrawAspect="Content" ObjectID="_1823085677" r:id="rId68"/>
              </w:object>
            </w:r>
            <w:r w:rsidRPr="00B56BFF">
              <w:rPr>
                <w:rFonts w:eastAsia="Calibri" w:cs="Times New Roman"/>
                <w:kern w:val="2"/>
                <w:sz w:val="24"/>
                <w14:ligatures w14:val="standardContextual"/>
              </w:rPr>
              <w:t xml:space="preserve"> đạt giá trị lớn nhất bằng 33000 (nghìn đồng) hay 33 triệu đồng tại </w:t>
            </w:r>
            <w:r w:rsidRPr="00B56BFF">
              <w:rPr>
                <w:rFonts w:asciiTheme="minorHAnsi" w:eastAsia="Calibri" w:hAnsiTheme="minorHAnsi" w:cs="Times New Roman"/>
                <w:kern w:val="2"/>
                <w:position w:val="-10"/>
                <w:sz w:val="24"/>
                <w14:ligatures w14:val="standardContextual"/>
              </w:rPr>
              <w:object w:dxaOrig="1820" w:dyaOrig="320">
                <v:shape id="_x0000_i1062" type="#_x0000_t75" style="width:90.75pt;height:15.75pt" o:ole="">
                  <v:imagedata r:id="rId69" o:title=""/>
                </v:shape>
                <o:OLEObject Type="Embed" ProgID="Equation.DSMT4" ShapeID="_x0000_i1062" DrawAspect="Content" ObjectID="_1823085678" r:id="rId70"/>
              </w:object>
            </w:r>
            <w:r w:rsidRPr="00B56BFF">
              <w:rPr>
                <w:rFonts w:eastAsia="Calibri" w:cs="Times New Roman"/>
                <w:kern w:val="2"/>
                <w:sz w:val="24"/>
                <w14:ligatures w14:val="standardContextual"/>
              </w:rPr>
              <w:t>.</w:t>
            </w:r>
          </w:p>
          <w:p w:rsidR="00B56BFF" w:rsidRPr="00B56BFF" w:rsidRDefault="00B56BFF" w:rsidP="00B56BFF">
            <w:pPr>
              <w:tabs>
                <w:tab w:val="left" w:pos="33"/>
                <w:tab w:val="left" w:pos="3402"/>
                <w:tab w:val="left" w:pos="5669"/>
                <w:tab w:val="left" w:pos="7937"/>
              </w:tabs>
              <w:ind w:left="33"/>
              <w:jc w:val="both"/>
              <w:rPr>
                <w:rFonts w:eastAsia="Calibri" w:cs="Times New Roman"/>
                <w:kern w:val="2"/>
                <w:sz w:val="24"/>
                <w14:ligatures w14:val="standardContextual"/>
              </w:rPr>
            </w:pPr>
            <w:r w:rsidRPr="00B56BFF">
              <w:rPr>
                <w:rFonts w:eastAsia="Calibri" w:cs="Times New Roman"/>
                <w:kern w:val="2"/>
                <w:sz w:val="24"/>
                <w14:ligatures w14:val="standardContextual"/>
              </w:rPr>
              <w:t xml:space="preserve">Vậy để đạt được tiền lãi cao nhất, xí nghiệp nên sản xuất 3000 chiếc bánh nướng và </w:t>
            </w:r>
            <w:r w:rsidRPr="00B56BFF">
              <w:rPr>
                <w:rFonts w:asciiTheme="minorHAnsi" w:eastAsia="Calibri" w:hAnsiTheme="minorHAnsi" w:cs="Times New Roman"/>
                <w:kern w:val="2"/>
                <w:position w:val="-6"/>
                <w:sz w:val="24"/>
                <w14:ligatures w14:val="standardContextual"/>
              </w:rPr>
              <w:object w:dxaOrig="580" w:dyaOrig="279">
                <v:shape id="_x0000_i1063" type="#_x0000_t75" style="width:29.25pt;height:14.25pt" o:ole="">
                  <v:imagedata r:id="rId71" o:title=""/>
                </v:shape>
                <o:OLEObject Type="Embed" ProgID="Equation.DSMT4" ShapeID="_x0000_i1063" DrawAspect="Content" ObjectID="_1823085679" r:id="rId72"/>
              </w:object>
            </w:r>
            <w:r w:rsidRPr="00B56BFF">
              <w:rPr>
                <w:rFonts w:eastAsia="Calibri" w:cs="Times New Roman"/>
                <w:kern w:val="2"/>
                <w:sz w:val="24"/>
                <w14:ligatures w14:val="standardContextual"/>
              </w:rPr>
              <w:t xml:space="preserve"> chiếc bánh dẻo.</w:t>
            </w:r>
          </w:p>
          <w:p w:rsidR="00B56BFF" w:rsidRPr="00D24FC9" w:rsidRDefault="00B56BFF" w:rsidP="00D24FC9">
            <w:pPr>
              <w:tabs>
                <w:tab w:val="left" w:pos="4944"/>
              </w:tabs>
              <w:rPr>
                <w:rFonts w:eastAsia="Times New Roman" w:cs="Times New Roman"/>
                <w:color w:val="000000"/>
                <w:kern w:val="2"/>
                <w:sz w:val="24"/>
                <w:szCs w:val="26"/>
                <w14:ligatures w14:val="standardContextual"/>
              </w:rPr>
            </w:pPr>
          </w:p>
        </w:tc>
        <w:tc>
          <w:tcPr>
            <w:tcW w:w="992" w:type="dxa"/>
            <w:vAlign w:val="center"/>
          </w:tcPr>
          <w:p w:rsidR="00B56BFF" w:rsidRPr="00D24FC9" w:rsidRDefault="00665EFF" w:rsidP="00D24FC9">
            <w:pPr>
              <w:rPr>
                <w:rFonts w:eastAsia="Times New Roman" w:cs="Times New Roman"/>
                <w:color w:val="000000"/>
                <w:kern w:val="2"/>
                <w:sz w:val="24"/>
                <w:szCs w:val="26"/>
                <w14:ligatures w14:val="standardContextual"/>
              </w:rPr>
            </w:pPr>
            <w:r>
              <w:rPr>
                <w:rFonts w:eastAsia="Times New Roman" w:cs="Times New Roman"/>
                <w:color w:val="000000"/>
                <w:kern w:val="2"/>
                <w:sz w:val="24"/>
                <w:szCs w:val="26"/>
                <w14:ligatures w14:val="standardContextual"/>
              </w:rPr>
              <w:t>0,25</w:t>
            </w:r>
          </w:p>
          <w:p w:rsidR="00B56BFF" w:rsidRPr="00D24FC9" w:rsidRDefault="00B56BFF" w:rsidP="00D24FC9">
            <w:pPr>
              <w:rPr>
                <w:rFonts w:eastAsia="Times New Roman" w:cs="Times New Roman"/>
                <w:color w:val="000000"/>
                <w:kern w:val="2"/>
                <w:sz w:val="24"/>
                <w:szCs w:val="26"/>
                <w14:ligatures w14:val="standardContextual"/>
              </w:rPr>
            </w:pPr>
          </w:p>
        </w:tc>
      </w:tr>
    </w:tbl>
    <w:p w:rsidR="00D24FC9" w:rsidRPr="00D24FC9" w:rsidRDefault="00D24FC9" w:rsidP="007A213C">
      <w:pPr>
        <w:spacing w:before="60" w:after="60" w:line="276" w:lineRule="auto"/>
        <w:jc w:val="both"/>
        <w:rPr>
          <w:rFonts w:ascii="Times New Roman" w:eastAsia="Times New Roman" w:hAnsi="Times New Roman" w:cs="Times New Roman"/>
          <w:b/>
          <w:color w:val="000000"/>
          <w:sz w:val="26"/>
          <w:szCs w:val="26"/>
          <w:lang w:val="nl-NL"/>
        </w:rPr>
      </w:pPr>
    </w:p>
    <w:p w:rsidR="007A213C" w:rsidRPr="007A213C" w:rsidRDefault="007A213C" w:rsidP="007A213C">
      <w:pPr>
        <w:spacing w:before="60" w:after="60" w:line="276" w:lineRule="auto"/>
        <w:jc w:val="center"/>
        <w:rPr>
          <w:rFonts w:ascii="Times New Roman" w:eastAsia="Times New Roman" w:hAnsi="Times New Roman" w:cs="Times New Roman"/>
          <w:color w:val="000000"/>
          <w:sz w:val="26"/>
          <w:szCs w:val="26"/>
          <w:lang w:val="nl-NL"/>
        </w:rPr>
      </w:pPr>
      <w:r w:rsidRPr="007A213C">
        <w:rPr>
          <w:rFonts w:ascii="Times New Roman" w:eastAsia="Times New Roman" w:hAnsi="Times New Roman" w:cs="Times New Roman"/>
          <w:color w:val="000000"/>
          <w:sz w:val="26"/>
          <w:szCs w:val="26"/>
          <w:lang w:val="nl-NL"/>
        </w:rPr>
        <w:t>---------------Hết---------------</w:t>
      </w:r>
    </w:p>
    <w:p w:rsidR="00962D1B" w:rsidRDefault="00962D1B">
      <w:bookmarkStart w:id="0" w:name="_GoBack"/>
      <w:bookmarkEnd w:id="0"/>
    </w:p>
    <w:sectPr w:rsidR="00962D1B" w:rsidSect="007A213C">
      <w:pgSz w:w="11907" w:h="16840" w:code="9"/>
      <w:pgMar w:top="397" w:right="567" w:bottom="39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22403E"/>
    <w:multiLevelType w:val="hybridMultilevel"/>
    <w:tmpl w:val="9F6EED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D35A21"/>
    <w:multiLevelType w:val="hybridMultilevel"/>
    <w:tmpl w:val="C3CAC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3B408D9"/>
    <w:multiLevelType w:val="hybridMultilevel"/>
    <w:tmpl w:val="17AC7B50"/>
    <w:lvl w:ilvl="0" w:tplc="5226E09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73DC02BA"/>
    <w:multiLevelType w:val="hybridMultilevel"/>
    <w:tmpl w:val="769A7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13C"/>
    <w:rsid w:val="001F1EF3"/>
    <w:rsid w:val="002A79C3"/>
    <w:rsid w:val="002C604C"/>
    <w:rsid w:val="00436376"/>
    <w:rsid w:val="00665EFF"/>
    <w:rsid w:val="007A213C"/>
    <w:rsid w:val="00962D1B"/>
    <w:rsid w:val="00B129FC"/>
    <w:rsid w:val="00B340A5"/>
    <w:rsid w:val="00B56BFF"/>
    <w:rsid w:val="00CB3771"/>
    <w:rsid w:val="00D24FC9"/>
    <w:rsid w:val="00E25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DDFC73-C482-4433-B6F7-4B51853BA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B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D24FC9"/>
    <w:pPr>
      <w:spacing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D24FC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image" Target="media/image13.wmf"/><Relationship Id="rId42" Type="http://schemas.openxmlformats.org/officeDocument/2006/relationships/image" Target="media/image27.wmf"/><Relationship Id="rId47" Type="http://schemas.openxmlformats.org/officeDocument/2006/relationships/oleObject" Target="embeddings/oleObject14.bin"/><Relationship Id="rId63" Type="http://schemas.openxmlformats.org/officeDocument/2006/relationships/image" Target="media/image38.wmf"/><Relationship Id="rId68" Type="http://schemas.openxmlformats.org/officeDocument/2006/relationships/oleObject" Target="embeddings/oleObject24.bin"/><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image" Target="media/image19.wmf"/><Relationship Id="rId11" Type="http://schemas.openxmlformats.org/officeDocument/2006/relationships/image" Target="media/image5.wmf"/><Relationship Id="rId24" Type="http://schemas.openxmlformats.org/officeDocument/2006/relationships/image" Target="media/image15.wmf"/><Relationship Id="rId32" Type="http://schemas.openxmlformats.org/officeDocument/2006/relationships/image" Target="media/image22.wmf"/><Relationship Id="rId37" Type="http://schemas.openxmlformats.org/officeDocument/2006/relationships/oleObject" Target="embeddings/oleObject9.bin"/><Relationship Id="rId40" Type="http://schemas.openxmlformats.org/officeDocument/2006/relationships/image" Target="media/image26.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35.wmf"/><Relationship Id="rId66" Type="http://schemas.openxmlformats.org/officeDocument/2006/relationships/oleObject" Target="embeddings/oleObject23.bin"/><Relationship Id="rId74" Type="http://schemas.openxmlformats.org/officeDocument/2006/relationships/theme" Target="theme/theme1.xml"/><Relationship Id="rId5" Type="http://schemas.openxmlformats.org/officeDocument/2006/relationships/image" Target="media/image1.wmf"/><Relationship Id="rId61" Type="http://schemas.openxmlformats.org/officeDocument/2006/relationships/oleObject" Target="embeddings/oleObject21.bin"/><Relationship Id="rId19" Type="http://schemas.openxmlformats.org/officeDocument/2006/relationships/image" Target="media/image11.wmf"/><Relationship Id="rId14" Type="http://schemas.openxmlformats.org/officeDocument/2006/relationships/oleObject" Target="embeddings/oleObject4.bin"/><Relationship Id="rId22" Type="http://schemas.openxmlformats.org/officeDocument/2006/relationships/image" Target="media/image14.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30.wmf"/><Relationship Id="rId56" Type="http://schemas.openxmlformats.org/officeDocument/2006/relationships/image" Target="media/image34.wmf"/><Relationship Id="rId64" Type="http://schemas.openxmlformats.org/officeDocument/2006/relationships/oleObject" Target="embeddings/oleObject22.bin"/><Relationship Id="rId69" Type="http://schemas.openxmlformats.org/officeDocument/2006/relationships/image" Target="media/image41.wmf"/><Relationship Id="rId8" Type="http://schemas.openxmlformats.org/officeDocument/2006/relationships/oleObject" Target="embeddings/oleObject1.bin"/><Relationship Id="rId51" Type="http://schemas.openxmlformats.org/officeDocument/2006/relationships/oleObject" Target="embeddings/oleObject16.bin"/><Relationship Id="rId72" Type="http://schemas.openxmlformats.org/officeDocument/2006/relationships/oleObject" Target="embeddings/oleObject2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image" Target="media/image25.wmf"/><Relationship Id="rId46" Type="http://schemas.openxmlformats.org/officeDocument/2006/relationships/image" Target="media/image29.wmf"/><Relationship Id="rId59" Type="http://schemas.openxmlformats.org/officeDocument/2006/relationships/oleObject" Target="embeddings/oleObject20.bin"/><Relationship Id="rId67" Type="http://schemas.openxmlformats.org/officeDocument/2006/relationships/image" Target="media/image40.wmf"/><Relationship Id="rId20" Type="http://schemas.openxmlformats.org/officeDocument/2006/relationships/image" Target="media/image12.wmf"/><Relationship Id="rId41" Type="http://schemas.openxmlformats.org/officeDocument/2006/relationships/oleObject" Target="embeddings/oleObject11.bin"/><Relationship Id="rId54" Type="http://schemas.openxmlformats.org/officeDocument/2006/relationships/image" Target="media/image33.wmf"/><Relationship Id="rId62" Type="http://schemas.openxmlformats.org/officeDocument/2006/relationships/image" Target="media/image37.png"/><Relationship Id="rId70" Type="http://schemas.openxmlformats.org/officeDocument/2006/relationships/oleObject" Target="embeddings/oleObject25.bin"/><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image" Target="media/image18.wmf"/><Relationship Id="rId36" Type="http://schemas.openxmlformats.org/officeDocument/2006/relationships/image" Target="media/image24.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oleObject" Target="embeddings/oleObject2.bin"/><Relationship Id="rId31" Type="http://schemas.openxmlformats.org/officeDocument/2006/relationships/image" Target="media/image21.wmf"/><Relationship Id="rId44" Type="http://schemas.openxmlformats.org/officeDocument/2006/relationships/image" Target="media/image28.wmf"/><Relationship Id="rId52" Type="http://schemas.openxmlformats.org/officeDocument/2006/relationships/image" Target="media/image32.wmf"/><Relationship Id="rId60" Type="http://schemas.openxmlformats.org/officeDocument/2006/relationships/image" Target="media/image36.wmf"/><Relationship Id="rId65" Type="http://schemas.openxmlformats.org/officeDocument/2006/relationships/image" Target="media/image39.wmf"/><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wmf"/><Relationship Id="rId13" Type="http://schemas.openxmlformats.org/officeDocument/2006/relationships/image" Target="media/image6.wmf"/><Relationship Id="rId18" Type="http://schemas.openxmlformats.org/officeDocument/2006/relationships/image" Target="media/image10.wmf"/><Relationship Id="rId39" Type="http://schemas.openxmlformats.org/officeDocument/2006/relationships/oleObject" Target="embeddings/oleObject10.bin"/><Relationship Id="rId34" Type="http://schemas.openxmlformats.org/officeDocument/2006/relationships/image" Target="media/image23.wmf"/><Relationship Id="rId50" Type="http://schemas.openxmlformats.org/officeDocument/2006/relationships/image" Target="media/image31.wmf"/><Relationship Id="rId55" Type="http://schemas.openxmlformats.org/officeDocument/2006/relationships/oleObject" Target="embeddings/oleObject18.bin"/><Relationship Id="rId7" Type="http://schemas.openxmlformats.org/officeDocument/2006/relationships/image" Target="media/image3.wmf"/><Relationship Id="rId71" Type="http://schemas.openxmlformats.org/officeDocument/2006/relationships/image" Target="media/image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5</cp:revision>
  <dcterms:created xsi:type="dcterms:W3CDTF">2025-10-25T13:45:00Z</dcterms:created>
  <dcterms:modified xsi:type="dcterms:W3CDTF">2025-10-27T08:53:00Z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